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377" w:rsidRPr="005D353E" w:rsidRDefault="00634377" w:rsidP="008D15D5">
      <w:pPr>
        <w:spacing w:after="0"/>
        <w:rPr>
          <w:rFonts w:ascii="Times New Roman" w:hAnsi="Times New Roman" w:cs="Times New Roman"/>
          <w:b/>
          <w:color w:val="36A841"/>
          <w:sz w:val="28"/>
          <w:szCs w:val="28"/>
          <w:lang w:val="bg-BG"/>
        </w:rPr>
      </w:pPr>
      <w:r w:rsidRPr="005D353E">
        <w:rPr>
          <w:rFonts w:ascii="Times New Roman" w:hAnsi="Times New Roman" w:cs="Times New Roman"/>
          <w:b/>
          <w:color w:val="36A841"/>
          <w:sz w:val="28"/>
          <w:szCs w:val="28"/>
          <w:lang w:val="bg-BG"/>
        </w:rPr>
        <w:t xml:space="preserve">3. </w:t>
      </w:r>
      <w:r w:rsidR="00047803" w:rsidRPr="005D353E">
        <w:rPr>
          <w:rFonts w:ascii="Times New Roman" w:hAnsi="Times New Roman" w:cs="Times New Roman"/>
          <w:b/>
          <w:color w:val="36A841"/>
          <w:sz w:val="28"/>
          <w:szCs w:val="28"/>
          <w:lang w:val="bg-BG"/>
        </w:rPr>
        <w:t>Анализ на инфраструктурата за управление на отпадъците</w:t>
      </w:r>
    </w:p>
    <w:p w:rsidR="00634377" w:rsidRPr="00B3341A" w:rsidRDefault="00634377" w:rsidP="006343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>Анализът на инфраструктурата за управление на отпадъците се стреми да даде отговор на следните въпроси:</w:t>
      </w:r>
    </w:p>
    <w:p w:rsidR="00634377" w:rsidRPr="00B3341A" w:rsidRDefault="00634377" w:rsidP="009F78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Какви са тенденциите и настоящата ситуация по отношение на осигуряване от общината на инфраструктура за отпадъци, чието управление е от компетенциите на местните власти, включително спрямо тенденциите в страната като цяло. </w:t>
      </w:r>
    </w:p>
    <w:p w:rsidR="00634377" w:rsidRPr="00B3341A" w:rsidRDefault="00634377" w:rsidP="009F78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Осигурената, </w:t>
      </w:r>
      <w:r w:rsidR="005D353E" w:rsidRPr="00B3341A">
        <w:rPr>
          <w:rFonts w:ascii="Times New Roman" w:hAnsi="Times New Roman" w:cs="Times New Roman"/>
          <w:sz w:val="24"/>
          <w:szCs w:val="24"/>
          <w:lang w:val="bg-BG"/>
        </w:rPr>
        <w:t>изградената</w:t>
      </w:r>
      <w:r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 и в процес на изграждане инфраструктура достатъчна ли е за третиране на отпадъците на територията на общината и за постигане на целите за рециклиране и оползотворяване на отпадъците, поставени пред местните власти.</w:t>
      </w:r>
    </w:p>
    <w:p w:rsidR="00634377" w:rsidRPr="00B3341A" w:rsidRDefault="00634377" w:rsidP="009F78A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>Необходима ли е допълнителна инфраструктура за подобряване на услугите и постигане на целите за рециклиране и оползотворяване на отпадъците.</w:t>
      </w:r>
    </w:p>
    <w:p w:rsidR="00634377" w:rsidRPr="00B3341A" w:rsidRDefault="00634377" w:rsidP="006343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:rsidR="00634377" w:rsidRPr="00B3341A" w:rsidRDefault="00634377" w:rsidP="00634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>Предмет на настоящия анализ е инфраструктурата за управление на битовите отпадъци и на утайките от ПСОВ, тъй като управлението на тези потоци отпадъци са от компетенциите на общините. Направен е анализ и на инфраструктурата за третиране на отпадъци от строителство и разрушаване (ОСР), тъй като управлението макар и на малка част от този поток отпадъци е също от компетенциите на местните власти, а доскоро беше почти изцяло в техните правомощия.</w:t>
      </w:r>
    </w:p>
    <w:p w:rsidR="009F78A4" w:rsidRPr="00B3341A" w:rsidRDefault="009F78A4" w:rsidP="006343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34377" w:rsidRPr="00B3341A" w:rsidRDefault="009F78A4" w:rsidP="00976C20">
      <w:pPr>
        <w:pStyle w:val="ListParagraph"/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b/>
          <w:sz w:val="24"/>
          <w:szCs w:val="24"/>
          <w:lang w:val="bg-BG"/>
        </w:rPr>
        <w:t>3.1. Инфраструктура за третиране</w:t>
      </w:r>
      <w:r w:rsidR="006245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обезвреждане</w:t>
      </w:r>
      <w:r w:rsidRPr="00B3341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битовите отпадъци</w:t>
      </w:r>
    </w:p>
    <w:p w:rsidR="009F78A4" w:rsidRPr="00395DEA" w:rsidRDefault="00B3341A" w:rsidP="009F78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5DEA">
        <w:rPr>
          <w:rFonts w:ascii="Times New Roman" w:hAnsi="Times New Roman" w:cs="Times New Roman"/>
          <w:sz w:val="24"/>
          <w:szCs w:val="24"/>
          <w:lang w:val="bg-BG"/>
        </w:rPr>
        <w:t>Към момента</w:t>
      </w:r>
      <w:r w:rsidR="009F78A4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 единственият начин за третиране на битовите отпадъци, генерирани на територията на</w:t>
      </w:r>
      <w:r w:rsidR="004628A2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 Община Шумен</w:t>
      </w:r>
      <w:r w:rsidR="009F78A4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4F6665" w:rsidRPr="00395DEA">
        <w:rPr>
          <w:rFonts w:ascii="Times New Roman" w:hAnsi="Times New Roman" w:cs="Times New Roman"/>
          <w:sz w:val="24"/>
          <w:szCs w:val="24"/>
          <w:lang w:val="bg-BG"/>
        </w:rPr>
        <w:t>е тяхното депониране.</w:t>
      </w:r>
    </w:p>
    <w:p w:rsidR="009F78A4" w:rsidRDefault="009F78A4" w:rsidP="00395DEA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20E73" w:rsidRDefault="00B3341A" w:rsidP="00395DE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95DEA">
        <w:rPr>
          <w:rFonts w:ascii="Times New Roman" w:hAnsi="Times New Roman" w:cs="Times New Roman"/>
          <w:sz w:val="24"/>
          <w:szCs w:val="24"/>
          <w:lang w:val="bg-BG"/>
        </w:rPr>
        <w:t>Битовите о</w:t>
      </w:r>
      <w:r w:rsidR="004F6665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тпадъците, генерирани </w:t>
      </w:r>
      <w:r w:rsidRPr="00395DEA">
        <w:rPr>
          <w:rFonts w:ascii="Times New Roman" w:hAnsi="Times New Roman" w:cs="Times New Roman"/>
          <w:sz w:val="24"/>
          <w:szCs w:val="24"/>
          <w:lang w:val="bg-BG"/>
        </w:rPr>
        <w:t>от</w:t>
      </w:r>
      <w:r w:rsidR="004F6665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 територията на Община Шумен, се </w:t>
      </w:r>
      <w:r w:rsidRPr="00395DEA">
        <w:rPr>
          <w:rFonts w:ascii="Times New Roman" w:hAnsi="Times New Roman" w:cs="Times New Roman"/>
          <w:sz w:val="24"/>
          <w:szCs w:val="24"/>
          <w:lang w:val="bg-BG"/>
        </w:rPr>
        <w:t>приемат за обезвреждане (депониране)</w:t>
      </w:r>
      <w:r w:rsidR="004F6665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 на Регионалното депо за неопасни отпадъци</w:t>
      </w:r>
      <w:r w:rsidR="0091175D" w:rsidRPr="00395DEA">
        <w:t xml:space="preserve"> </w:t>
      </w:r>
      <w:r w:rsidR="0091175D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за общините Шумен, Смядово, Велики Преслав, Каолиново, Хитрино, Каспичан Венец, Нови пазар. </w:t>
      </w:r>
      <w:r w:rsidR="00276DBA">
        <w:rPr>
          <w:rFonts w:ascii="Times New Roman" w:hAnsi="Times New Roman" w:cs="Times New Roman"/>
          <w:sz w:val="24"/>
          <w:szCs w:val="24"/>
          <w:lang w:val="bg-BG"/>
        </w:rPr>
        <w:t>През</w:t>
      </w:r>
      <w:r w:rsidR="00276DBA" w:rsidRPr="00276DBA">
        <w:rPr>
          <w:rFonts w:ascii="Times New Roman" w:hAnsi="Times New Roman" w:cs="Times New Roman"/>
          <w:sz w:val="24"/>
          <w:szCs w:val="24"/>
          <w:lang w:val="bg-BG"/>
        </w:rPr>
        <w:t xml:space="preserve"> 2014 година са депонирани смесени битови отпадъци и от Община Никола Козлево.</w:t>
      </w:r>
      <w:r w:rsidR="00013FA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0E73">
        <w:rPr>
          <w:rFonts w:ascii="Times New Roman" w:hAnsi="Times New Roman" w:cs="Times New Roman"/>
          <w:sz w:val="24"/>
          <w:szCs w:val="24"/>
          <w:lang w:val="bg-BG"/>
        </w:rPr>
        <w:t xml:space="preserve">Експлоатацията на депо се извършва съгласно условията посочени в издаденото </w:t>
      </w:r>
      <w:r w:rsidR="00A20E73" w:rsidRPr="00A20E73">
        <w:rPr>
          <w:rFonts w:ascii="Times New Roman" w:hAnsi="Times New Roman" w:cs="Times New Roman"/>
          <w:sz w:val="24"/>
          <w:szCs w:val="24"/>
          <w:lang w:val="bg-BG"/>
        </w:rPr>
        <w:t xml:space="preserve">Комплексно разрешително №349-Н0-И0-А0/2008г. </w:t>
      </w:r>
    </w:p>
    <w:p w:rsidR="00A20E73" w:rsidRDefault="00A20E73" w:rsidP="00395DE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D15D5" w:rsidRDefault="0091175D" w:rsidP="00395DE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Регионалното депо е разположено на 1.2 </w:t>
      </w:r>
      <w:r w:rsidRPr="00395DEA">
        <w:rPr>
          <w:rFonts w:ascii="Times New Roman" w:hAnsi="Times New Roman" w:cs="Times New Roman"/>
          <w:sz w:val="24"/>
          <w:szCs w:val="24"/>
        </w:rPr>
        <w:t>km</w:t>
      </w:r>
      <w:r w:rsidR="004F6665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югозападно от кв. Дивдядово, гр. Шумен. </w:t>
      </w:r>
      <w:r w:rsidR="005653C8" w:rsidRPr="00395D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Площадката е разделена на три работни клетки, завършени и въведени в експлоатация. На този етап депонирането се извършва в Клетка 1 и Клетка 2. Към момента в Клетка 3 не се депонира отпадък.</w:t>
      </w:r>
      <w:r w:rsidR="002708A5" w:rsidRPr="00395D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Общият капа</w:t>
      </w:r>
      <w:r w:rsidR="00BC081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цитет на депото е 905 365 тона.</w:t>
      </w:r>
    </w:p>
    <w:p w:rsidR="00BC081C" w:rsidRDefault="00BC081C" w:rsidP="00395DE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663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2"/>
        <w:gridCol w:w="3883"/>
      </w:tblGrid>
      <w:tr w:rsidR="008D15D5" w:rsidRPr="00B3341A" w:rsidTr="008D15D5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5D5" w:rsidRPr="00B3341A" w:rsidRDefault="008D15D5" w:rsidP="00395DEA">
            <w:pPr>
              <w:spacing w:after="120" w:line="240" w:lineRule="auto"/>
              <w:jc w:val="center"/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  <w:t>Клетка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5D5" w:rsidRPr="00B3341A" w:rsidRDefault="008D15D5" w:rsidP="00395DEA">
            <w:pPr>
              <w:spacing w:after="0" w:line="240" w:lineRule="auto"/>
              <w:jc w:val="center"/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  <w:t>Капацитет, тон</w:t>
            </w:r>
          </w:p>
        </w:tc>
      </w:tr>
      <w:tr w:rsidR="008D15D5" w:rsidRPr="00B3341A" w:rsidTr="008D15D5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both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клетка 1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center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470 230</w:t>
            </w:r>
          </w:p>
        </w:tc>
      </w:tr>
      <w:tr w:rsidR="008D15D5" w:rsidRPr="00B3341A" w:rsidTr="008D15D5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both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клетка 2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center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235 115</w:t>
            </w:r>
          </w:p>
        </w:tc>
      </w:tr>
      <w:tr w:rsidR="008D15D5" w:rsidRPr="00B3341A" w:rsidTr="008D15D5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both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клетка 3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B3341A" w:rsidRDefault="008D15D5" w:rsidP="00541A73">
            <w:pPr>
              <w:spacing w:after="0" w:line="240" w:lineRule="auto"/>
              <w:jc w:val="center"/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</w:pPr>
            <w:r w:rsidRPr="00B3341A">
              <w:rPr>
                <w:rFonts w:ascii="Times New Roman" w:eastAsia="DejaVuSans" w:hAnsi="Times New Roman" w:cs="Times New Roman"/>
                <w:kern w:val="1"/>
                <w:sz w:val="24"/>
                <w:szCs w:val="24"/>
                <w:lang w:val="bg-BG" w:eastAsia="zh-CN"/>
              </w:rPr>
              <w:t>200 020</w:t>
            </w:r>
          </w:p>
        </w:tc>
      </w:tr>
      <w:tr w:rsidR="008D15D5" w:rsidRPr="00B3341A" w:rsidTr="008D15D5">
        <w:trPr>
          <w:trHeight w:val="20"/>
          <w:jc w:val="center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395DEA" w:rsidRDefault="008D15D5" w:rsidP="00541A73">
            <w:pPr>
              <w:spacing w:after="0" w:line="240" w:lineRule="auto"/>
              <w:jc w:val="both"/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</w:pPr>
            <w:r w:rsidRPr="00395DEA"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  <w:t>Общо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5D5" w:rsidRPr="00395DEA" w:rsidRDefault="008D15D5" w:rsidP="00541A73">
            <w:pPr>
              <w:spacing w:after="0" w:line="240" w:lineRule="auto"/>
              <w:jc w:val="center"/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</w:pPr>
            <w:r w:rsidRPr="00395DEA">
              <w:rPr>
                <w:rFonts w:ascii="Times New Roman" w:eastAsia="DejaVuSans" w:hAnsi="Times New Roman" w:cs="Times New Roman"/>
                <w:b/>
                <w:kern w:val="1"/>
                <w:sz w:val="24"/>
                <w:szCs w:val="24"/>
                <w:lang w:val="bg-BG" w:eastAsia="zh-CN"/>
              </w:rPr>
              <w:t>905 365</w:t>
            </w:r>
          </w:p>
        </w:tc>
      </w:tr>
    </w:tbl>
    <w:p w:rsidR="00395DEA" w:rsidRDefault="00395DEA" w:rsidP="00395DE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395DEA" w:rsidRDefault="00395DEA" w:rsidP="00395DE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95DE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Към 2014г. капацитетът на депото е зает на около 40%, което означава, че е необходимо увеличаване на усилията за постигане на високи стойности на разделно събраните и рециклирани отпадъци, респективно намаляване на количеството депонирани битови отпадъци.</w:t>
      </w:r>
    </w:p>
    <w:p w:rsidR="00395DEA" w:rsidRPr="00395DEA" w:rsidRDefault="00395DEA" w:rsidP="00395DEA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396944" w:rsidRPr="00395DEA" w:rsidRDefault="002708A5" w:rsidP="00395D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395DEA">
        <w:rPr>
          <w:rFonts w:ascii="Times New Roman" w:eastAsia="TT23o00" w:hAnsi="Times New Roman" w:cs="Times New Roman"/>
          <w:sz w:val="24"/>
          <w:szCs w:val="24"/>
          <w:lang w:val="bg-BG"/>
        </w:rPr>
        <w:t>Технологията на обезвреждане, представлява насипване, разстилане с булдозер и уплътняване с компактор на разрешените за депониране неопасни отпадъци на пластове, след което върху всеки пласт отпадък се разстила слой земни маси.</w:t>
      </w:r>
      <w:r w:rsidR="00395DEA" w:rsidRPr="00395DE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</w:t>
      </w:r>
      <w:r w:rsidR="00396944" w:rsidRPr="00395DEA">
        <w:rPr>
          <w:rFonts w:ascii="Times New Roman" w:hAnsi="Times New Roman" w:cs="Times New Roman"/>
          <w:sz w:val="24"/>
          <w:szCs w:val="24"/>
          <w:lang w:val="bg-BG"/>
        </w:rPr>
        <w:t xml:space="preserve">Регионалното депо е предоставено чрез концесия за стопанисване и управление на </w:t>
      </w:r>
      <w:r w:rsidRPr="00395DEA">
        <w:rPr>
          <w:rFonts w:ascii="Times New Roman" w:hAnsi="Times New Roman" w:cs="Times New Roman"/>
          <w:sz w:val="24"/>
          <w:szCs w:val="24"/>
          <w:lang w:val="bg-BG"/>
        </w:rPr>
        <w:t>“Титан</w:t>
      </w:r>
      <w:r w:rsidR="00C9785D" w:rsidRPr="00C9785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9785D">
        <w:rPr>
          <w:rFonts w:ascii="Times New Roman" w:hAnsi="Times New Roman" w:cs="Times New Roman"/>
          <w:sz w:val="24"/>
          <w:szCs w:val="24"/>
          <w:lang w:val="bg-BG"/>
        </w:rPr>
        <w:t xml:space="preserve">БКС” </w:t>
      </w:r>
      <w:r w:rsidR="00396944" w:rsidRPr="00395DEA">
        <w:rPr>
          <w:rFonts w:ascii="Times New Roman" w:hAnsi="Times New Roman" w:cs="Times New Roman"/>
          <w:sz w:val="24"/>
          <w:szCs w:val="24"/>
          <w:lang w:val="bg-BG"/>
        </w:rPr>
        <w:t>ООД</w:t>
      </w:r>
      <w:r w:rsidRPr="00395DE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D15D5" w:rsidRDefault="0093420C" w:rsidP="009342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3420C">
        <w:rPr>
          <w:rFonts w:ascii="Times New Roman" w:hAnsi="Times New Roman" w:cs="Times New Roman"/>
          <w:sz w:val="24"/>
          <w:szCs w:val="24"/>
          <w:lang w:val="bg-BG"/>
        </w:rPr>
        <w:lastRenderedPageBreak/>
        <w:t>През 2010 година е учредено Регионално сдружение за упр</w:t>
      </w:r>
      <w:r>
        <w:rPr>
          <w:rFonts w:ascii="Times New Roman" w:hAnsi="Times New Roman" w:cs="Times New Roman"/>
          <w:sz w:val="24"/>
          <w:szCs w:val="24"/>
          <w:lang w:val="bg-BG"/>
        </w:rPr>
        <w:t>авление на отпадъците за регион Шумен (РСУО)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 xml:space="preserve"> с председател – кмета на 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Шумен. 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Сдружението е създадено съгласно изискванията на Закон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 за управление на отпадъците и 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Национална програма за управление на дейнос</w:t>
      </w:r>
      <w:r>
        <w:rPr>
          <w:rFonts w:ascii="Times New Roman" w:hAnsi="Times New Roman" w:cs="Times New Roman"/>
          <w:sz w:val="24"/>
          <w:szCs w:val="24"/>
          <w:lang w:val="bg-BG"/>
        </w:rPr>
        <w:t>тите по о</w:t>
      </w:r>
      <w:r w:rsidR="008D15D5">
        <w:rPr>
          <w:rFonts w:ascii="Times New Roman" w:hAnsi="Times New Roman" w:cs="Times New Roman"/>
          <w:sz w:val="24"/>
          <w:szCs w:val="24"/>
          <w:lang w:val="bg-BG"/>
        </w:rPr>
        <w:t xml:space="preserve">тпадъците 2009-2013 г. (НПУДО), като участващите общини </w:t>
      </w:r>
      <w:r w:rsidR="008D15D5" w:rsidRPr="005D353E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създават регионална система за управление на отпадъците, състояща се от Регионално депо и/или други съоръжения за третиране на отпадъци.</w:t>
      </w:r>
      <w:r w:rsidR="008D15D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Целт</w:t>
      </w:r>
      <w:r>
        <w:rPr>
          <w:rFonts w:ascii="Times New Roman" w:hAnsi="Times New Roman" w:cs="Times New Roman"/>
          <w:sz w:val="24"/>
          <w:szCs w:val="24"/>
          <w:lang w:val="bg-BG"/>
        </w:rPr>
        <w:t>а е да се обединят усилията на о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бщините в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зграждането на екологосъобразни 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съоръжения за третиране на отпадъците, отговарящи на нор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мативната база и представляващи </w:t>
      </w:r>
      <w:r w:rsidRPr="0093420C">
        <w:rPr>
          <w:rFonts w:ascii="Times New Roman" w:hAnsi="Times New Roman" w:cs="Times New Roman"/>
          <w:sz w:val="24"/>
          <w:szCs w:val="24"/>
          <w:lang w:val="bg-BG"/>
        </w:rPr>
        <w:t>ми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нимален риск за околната </w:t>
      </w:r>
      <w:r w:rsidR="008D15D5">
        <w:rPr>
          <w:rFonts w:ascii="Times New Roman" w:hAnsi="Times New Roman" w:cs="Times New Roman"/>
          <w:sz w:val="24"/>
          <w:szCs w:val="24"/>
          <w:lang w:val="bg-BG"/>
        </w:rPr>
        <w:t>среда.</w:t>
      </w:r>
    </w:p>
    <w:p w:rsidR="00712B5F" w:rsidRPr="00395DEA" w:rsidRDefault="00712B5F" w:rsidP="003C0B3D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</w:p>
    <w:p w:rsidR="00395DEA" w:rsidRPr="00395DEA" w:rsidRDefault="00523817" w:rsidP="00523817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  <w:r w:rsidRPr="00395DEA">
        <w:rPr>
          <w:rFonts w:ascii="Times New Roman" w:eastAsia="DejaVuSans" w:hAnsi="Times New Roman" w:cs="Times New Roman"/>
          <w:b/>
          <w:kern w:val="1"/>
          <w:sz w:val="24"/>
          <w:szCs w:val="24"/>
          <w:lang w:val="bg-BG" w:eastAsia="zh-CN"/>
        </w:rPr>
        <w:t xml:space="preserve">Инсталация за предварително третиране – сепарираща инсталация за смесен битов отпадък – </w:t>
      </w:r>
      <w:r w:rsidR="00DD2B52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В началото на 2015г. 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е приключена </w:t>
      </w: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процедура 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по обществена поръчка </w:t>
      </w: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за „Предоставяне на услуги на общините Шумен, Нови пазар, Велики Преслав, Каспичан и Смядово по предварително третиране (сортиране) на смесени битови 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отпадъци”. Избран е изпълнител </w:t>
      </w: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и дейността по сепариране 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следва да</w:t>
      </w: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 стартира до края на 2015 г. </w:t>
      </w:r>
    </w:p>
    <w:p w:rsidR="00395DEA" w:rsidRPr="00395DEA" w:rsidRDefault="00395DEA" w:rsidP="00523817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</w:p>
    <w:p w:rsidR="00395DEA" w:rsidRDefault="00523817" w:rsidP="00523817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Сепариращата инсталация е с капацитет 35 000 т/год. смесени битови отпадъци. 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Тя</w:t>
      </w:r>
      <w:r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 е предназначена за неопасни битови отпадъци, с цел осъществяване на предварителното им третиране до достигане на критериите за последващото екологосъобразно рециклиране или оползотворяване. В резултат от експлоатацията й ще бъдат постигнати поставените цели за рециклиране и намаляване на количествата депонирани битови отпадъци.</w:t>
      </w:r>
      <w:r w:rsidR="00395DEA" w:rsidRPr="00395DEA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 </w:t>
      </w:r>
    </w:p>
    <w:p w:rsidR="00712B5F" w:rsidRDefault="00712B5F" w:rsidP="00523817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</w:p>
    <w:p w:rsidR="00BC081C" w:rsidRPr="00BC081C" w:rsidRDefault="00BC081C" w:rsidP="00523817">
      <w:pPr>
        <w:spacing w:after="0" w:line="240" w:lineRule="auto"/>
        <w:jc w:val="both"/>
        <w:rPr>
          <w:rFonts w:ascii="Times New Roman" w:eastAsia="DejaVuSans" w:hAnsi="Times New Roman" w:cs="Times New Roman"/>
          <w:b/>
          <w:kern w:val="1"/>
          <w:sz w:val="24"/>
          <w:szCs w:val="24"/>
          <w:lang w:val="bg-BG" w:eastAsia="zh-CN"/>
        </w:rPr>
      </w:pPr>
      <w:r w:rsidRPr="00BC081C">
        <w:rPr>
          <w:rFonts w:ascii="Times New Roman" w:eastAsia="DejaVuSans" w:hAnsi="Times New Roman" w:cs="Times New Roman"/>
          <w:b/>
          <w:kern w:val="1"/>
          <w:sz w:val="24"/>
          <w:szCs w:val="24"/>
          <w:lang w:val="bg-BG" w:eastAsia="zh-CN"/>
        </w:rPr>
        <w:t>Инсталации за оползотворяване на биоразградими отпадъци</w:t>
      </w:r>
      <w:r>
        <w:rPr>
          <w:rFonts w:ascii="Times New Roman" w:eastAsia="DejaVuSans" w:hAnsi="Times New Roman" w:cs="Times New Roman"/>
          <w:b/>
          <w:kern w:val="1"/>
          <w:sz w:val="24"/>
          <w:szCs w:val="24"/>
          <w:lang w:val="bg-BG" w:eastAsia="zh-CN"/>
        </w:rPr>
        <w:t>.</w:t>
      </w:r>
    </w:p>
    <w:p w:rsidR="00395DEA" w:rsidRPr="00BC081C" w:rsidRDefault="00395DEA" w:rsidP="00523817">
      <w:pPr>
        <w:spacing w:after="0" w:line="240" w:lineRule="auto"/>
        <w:jc w:val="both"/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</w:pPr>
      <w:r w:rsidRPr="00BC081C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Към момента на територията на общината няма изградена инфраструктура за оползотворяване на</w:t>
      </w:r>
      <w:r w:rsidR="0062459C" w:rsidRPr="00BC081C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 </w:t>
      </w:r>
      <w:r w:rsidR="005D353E" w:rsidRPr="00BC081C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биоразградими</w:t>
      </w:r>
      <w:r w:rsidRPr="00BC081C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 xml:space="preserve"> отпадъци </w:t>
      </w:r>
      <w:r w:rsidR="0062459C" w:rsidRPr="00BC081C">
        <w:rPr>
          <w:rFonts w:ascii="Times New Roman" w:eastAsia="DejaVuSans" w:hAnsi="Times New Roman" w:cs="Times New Roman"/>
          <w:kern w:val="1"/>
          <w:sz w:val="24"/>
          <w:szCs w:val="24"/>
          <w:lang w:val="bg-BG" w:eastAsia="zh-CN"/>
        </w:rPr>
        <w:t>в т.ч. инсталация за компостиране или анаеробно разграждане.</w:t>
      </w:r>
    </w:p>
    <w:p w:rsidR="00FF04D2" w:rsidRDefault="00FF04D2" w:rsidP="005238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C081C" w:rsidRPr="00BC081C" w:rsidRDefault="00BC081C" w:rsidP="00BC08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C081C">
        <w:rPr>
          <w:rFonts w:ascii="Times New Roman" w:eastAsia="Calibri" w:hAnsi="Times New Roman" w:cs="Times New Roman"/>
          <w:sz w:val="24"/>
          <w:szCs w:val="24"/>
          <w:lang w:val="bg-BG"/>
        </w:rPr>
        <w:t>Съгласно Националния стратегически план за поетапно намаляване на количествата на биоразградимите отпадъци, изграждането на компостиращи съоръжения е предвидено и за вече изградени регионални депа, в т.ч. Регионално депо Шумен, като тяхното финансиране ще става под формата на субсидии от Държавния бюджет, съгласно Постановление №209/20.08.2009г. за осигуряване на финансиране за изграждането на регионални системи за управление на битовите отпадъци, на регионалните съоръжения за предварително третиране на битови отпадъци и за закриването на общински депа за битови отпадъци.</w:t>
      </w:r>
    </w:p>
    <w:p w:rsidR="00976C20" w:rsidRPr="00BC081C" w:rsidRDefault="00976C20" w:rsidP="00BC08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F90A55" w:rsidRPr="00B3341A" w:rsidRDefault="003501CE" w:rsidP="00976C2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T23o00" w:hAnsi="Times New Roman" w:cs="Times New Roman"/>
          <w:b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b/>
          <w:sz w:val="24"/>
          <w:szCs w:val="24"/>
          <w:lang w:val="bg-BG"/>
        </w:rPr>
        <w:t>3.2. Инфраструктура за събиране и транспортиране на битовите отпадъци</w:t>
      </w:r>
    </w:p>
    <w:p w:rsidR="002A0ADE" w:rsidRPr="00266E49" w:rsidRDefault="00DE1AD9" w:rsidP="002A0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b/>
          <w:sz w:val="24"/>
          <w:szCs w:val="24"/>
          <w:lang w:val="bg-BG"/>
        </w:rPr>
      </w:pPr>
      <w:r w:rsidRPr="00266E49">
        <w:rPr>
          <w:rFonts w:ascii="Times New Roman" w:hAnsi="Times New Roman" w:cs="Times New Roman"/>
          <w:sz w:val="24"/>
          <w:szCs w:val="24"/>
          <w:lang w:val="bg-BG"/>
        </w:rPr>
        <w:t>Към 2015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>г. системата за организи</w:t>
      </w:r>
      <w:r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рано събиране на отпадъците </w:t>
      </w:r>
      <w:r w:rsidR="00B3149F" w:rsidRPr="00266E49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Община Шумен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е обхванала </w:t>
      </w:r>
      <w:r w:rsidRPr="00266E49">
        <w:rPr>
          <w:rFonts w:ascii="Times New Roman" w:hAnsi="Times New Roman" w:cs="Times New Roman"/>
          <w:sz w:val="24"/>
          <w:szCs w:val="24"/>
          <w:lang w:val="bg-BG"/>
        </w:rPr>
        <w:t>всички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населени места. </w:t>
      </w:r>
      <w:r w:rsidR="002A0ADE" w:rsidRPr="00266E49">
        <w:rPr>
          <w:rFonts w:ascii="Times New Roman" w:hAnsi="Times New Roman" w:cs="Times New Roman"/>
          <w:sz w:val="24"/>
          <w:szCs w:val="24"/>
          <w:lang w:val="bg-BG"/>
        </w:rPr>
        <w:t>Границите на р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>айоните</w:t>
      </w:r>
      <w:r w:rsidR="002A0ADE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в които се предлагат услугите и честотата за организирано сметосъбиране и сметоизвозване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се определят</w:t>
      </w:r>
      <w:r w:rsidR="002A0ADE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ежегодно</w:t>
      </w:r>
      <w:r w:rsidR="00F7556B" w:rsidRPr="00266E49">
        <w:rPr>
          <w:rFonts w:ascii="Times New Roman" w:hAnsi="Times New Roman" w:cs="Times New Roman"/>
          <w:sz w:val="24"/>
          <w:szCs w:val="24"/>
          <w:lang w:val="bg-BG"/>
        </w:rPr>
        <w:t xml:space="preserve"> със заповед на Кмета на общината.</w:t>
      </w:r>
      <w:r w:rsidR="002A0ADE" w:rsidRPr="00266E49">
        <w:rPr>
          <w:rFonts w:ascii="Times New Roman" w:eastAsia="TT23o00" w:hAnsi="Times New Roman" w:cs="Times New Roman"/>
          <w:b/>
          <w:sz w:val="24"/>
          <w:szCs w:val="24"/>
          <w:lang w:val="bg-BG"/>
        </w:rPr>
        <w:t xml:space="preserve"> </w:t>
      </w:r>
    </w:p>
    <w:p w:rsidR="002A0ADE" w:rsidRPr="00266E49" w:rsidRDefault="002A0ADE" w:rsidP="00350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AF7A5A" w:rsidRPr="00266E49" w:rsidRDefault="00AF7A5A" w:rsidP="00AF7A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За събиране </w:t>
      </w:r>
      <w:r w:rsid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и съхраняване 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на битови отпадъци </w:t>
      </w:r>
      <w:r w:rsidR="00C65303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на територията на </w:t>
      </w:r>
      <w:r w:rsid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Община </w:t>
      </w:r>
      <w:r w:rsidR="00C65303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Шумен </w:t>
      </w:r>
      <w:r w:rsidR="00266E49">
        <w:rPr>
          <w:rFonts w:ascii="Times New Roman" w:eastAsia="TT23o00" w:hAnsi="Times New Roman" w:cs="Times New Roman"/>
          <w:sz w:val="24"/>
          <w:szCs w:val="24"/>
          <w:lang w:val="bg-BG"/>
        </w:rPr>
        <w:t>са осигурено 8 641 броя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съдове</w:t>
      </w:r>
      <w:r w:rsidR="00266E49">
        <w:rPr>
          <w:rFonts w:ascii="Times New Roman" w:eastAsia="TT23o00" w:hAnsi="Times New Roman" w:cs="Times New Roman"/>
          <w:sz w:val="24"/>
          <w:szCs w:val="24"/>
          <w:lang w:val="bg-BG"/>
        </w:rPr>
        <w:t>, от които:</w:t>
      </w:r>
    </w:p>
    <w:p w:rsidR="00F7556B" w:rsidRPr="00266E49" w:rsidRDefault="00F7556B" w:rsidP="00AF7A5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контейнер </w:t>
      </w:r>
      <w:r w:rsidR="00AF7A5A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тип „Бобър“ 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1.1 m</w:t>
      </w:r>
      <w:r w:rsidRPr="00266E49">
        <w:rPr>
          <w:rFonts w:ascii="Times New Roman" w:eastAsia="TT23o00" w:hAnsi="Times New Roman" w:cs="Times New Roman"/>
          <w:sz w:val="24"/>
          <w:szCs w:val="24"/>
          <w:vertAlign w:val="superscript"/>
          <w:lang w:val="bg-BG"/>
        </w:rPr>
        <w:t>3</w:t>
      </w:r>
      <w:r w:rsidR="00FE013A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- 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>1101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броя; </w:t>
      </w:r>
    </w:p>
    <w:p w:rsidR="00AF7A5A" w:rsidRPr="00266E49" w:rsidRDefault="00F7556B" w:rsidP="00F7556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контейнер 4m</w:t>
      </w:r>
      <w:r w:rsidRPr="00266E49">
        <w:rPr>
          <w:rFonts w:ascii="Times New Roman" w:eastAsia="TT23o00" w:hAnsi="Times New Roman" w:cs="Times New Roman"/>
          <w:sz w:val="24"/>
          <w:szCs w:val="24"/>
          <w:vertAlign w:val="superscript"/>
          <w:lang w:val="bg-BG"/>
        </w:rPr>
        <w:t>3</w:t>
      </w:r>
      <w:r w:rsidR="00FE013A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- </w:t>
      </w:r>
      <w:r w:rsidR="00266E49">
        <w:rPr>
          <w:rFonts w:ascii="Times New Roman" w:eastAsia="TT23o00" w:hAnsi="Times New Roman" w:cs="Times New Roman"/>
          <w:sz w:val="24"/>
          <w:szCs w:val="24"/>
          <w:lang w:val="bg-BG"/>
        </w:rPr>
        <w:t>66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броя</w:t>
      </w:r>
      <w:r w:rsidR="00FE013A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в Индустриална зона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; </w:t>
      </w:r>
    </w:p>
    <w:p w:rsidR="00BB75D4" w:rsidRPr="00266E49" w:rsidRDefault="00FE013A" w:rsidP="00F7556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контейнер </w:t>
      </w:r>
      <w:r w:rsidR="00182D4D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1m</w:t>
      </w:r>
      <w:r w:rsidR="00182D4D" w:rsidRPr="00266E49">
        <w:rPr>
          <w:rFonts w:ascii="Times New Roman" w:eastAsia="TT23o00" w:hAnsi="Times New Roman" w:cs="Times New Roman"/>
          <w:sz w:val="24"/>
          <w:szCs w:val="24"/>
          <w:vertAlign w:val="superscript"/>
          <w:lang w:val="bg-BG"/>
        </w:rPr>
        <w:t>3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- 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>393</w:t>
      </w:r>
      <w:r w:rsidR="00F7556B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броя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в кв. Мътница, Макак и Индустриална зона</w:t>
      </w:r>
      <w:r w:rsidR="00F7556B"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;</w:t>
      </w:r>
    </w:p>
    <w:p w:rsidR="00266E49" w:rsidRPr="00266E49" w:rsidRDefault="00266E49" w:rsidP="00266E4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кофи тип „Мева“</w:t>
      </w:r>
      <w:r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0.11</w:t>
      </w:r>
      <w:r w:rsidRPr="00266E49">
        <w:rPr>
          <w:rFonts w:ascii="Times New Roman" w:eastAsia="TT23o00" w:hAnsi="Times New Roman" w:cs="Times New Roman"/>
          <w:sz w:val="24"/>
          <w:szCs w:val="24"/>
          <w:lang w:val="bg-BG"/>
        </w:rPr>
        <w:t>m</w:t>
      </w:r>
      <w:r w:rsidRPr="00266E49">
        <w:rPr>
          <w:rFonts w:ascii="Times New Roman" w:eastAsia="TT23o00" w:hAnsi="Times New Roman" w:cs="Times New Roman"/>
          <w:sz w:val="24"/>
          <w:szCs w:val="24"/>
          <w:vertAlign w:val="superscript"/>
          <w:lang w:val="bg-BG"/>
        </w:rPr>
        <w:t>3</w:t>
      </w:r>
      <w:r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– 7081 броя.</w:t>
      </w:r>
    </w:p>
    <w:p w:rsidR="00C43BBF" w:rsidRDefault="00C43BBF" w:rsidP="00AF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g-BG"/>
        </w:rPr>
      </w:pPr>
    </w:p>
    <w:p w:rsidR="00611126" w:rsidRPr="002A0ADE" w:rsidRDefault="00611126" w:rsidP="00AF7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g-BG"/>
        </w:rPr>
      </w:pPr>
      <w:r w:rsidRPr="002A0AD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g-BG"/>
        </w:rPr>
        <w:t>Разпределението на съдовете по населените места е организирано съгласно разработената от Министерство на околната среда и водите Методика за определяне на броя и вида на необходимите съдове и техника за събиране и транспортиране на отпадъци.</w:t>
      </w:r>
    </w:p>
    <w:p w:rsidR="00DA216E" w:rsidRPr="00B3341A" w:rsidRDefault="002A0ADE" w:rsidP="008855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Ежегодно </w:t>
      </w:r>
      <w:r w:rsidR="00182D4D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общинска администрация закупува нови </w:t>
      </w:r>
      <w:r w:rsidR="00E57B75" w:rsidRPr="00B3341A">
        <w:rPr>
          <w:rFonts w:ascii="Times New Roman" w:hAnsi="Times New Roman" w:cs="Times New Roman"/>
          <w:sz w:val="24"/>
          <w:szCs w:val="24"/>
          <w:lang w:val="bg-BG"/>
        </w:rPr>
        <w:t>съдове за битови отпадъци</w:t>
      </w:r>
      <w:r w:rsidR="00182D4D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 за допълване на сист</w:t>
      </w:r>
      <w:r>
        <w:rPr>
          <w:rFonts w:ascii="Times New Roman" w:hAnsi="Times New Roman" w:cs="Times New Roman"/>
          <w:sz w:val="24"/>
          <w:szCs w:val="24"/>
          <w:lang w:val="bg-BG"/>
        </w:rPr>
        <w:t>емата си по населените места в о</w:t>
      </w:r>
      <w:r w:rsidR="00182D4D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бщината. </w:t>
      </w:r>
      <w:r w:rsidR="00DA216E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През 2014г. са извършени дейности по подмяна на съдове за събиране на битови отпадъци в град Шумен и 26 населени места </w:t>
      </w:r>
      <w:r>
        <w:rPr>
          <w:rFonts w:ascii="Times New Roman" w:hAnsi="Times New Roman" w:cs="Times New Roman"/>
          <w:sz w:val="24"/>
          <w:szCs w:val="24"/>
          <w:lang w:val="bg-BG"/>
        </w:rPr>
        <w:t>в т.ч.</w:t>
      </w:r>
    </w:p>
    <w:p w:rsidR="005B4F3F" w:rsidRPr="00B3341A" w:rsidRDefault="002A0ADE" w:rsidP="002A0ADE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Закупуване</w:t>
      </w:r>
      <w:r w:rsidR="00DA216E" w:rsidRPr="00B3341A">
        <w:rPr>
          <w:rFonts w:ascii="Times New Roman" w:hAnsi="Times New Roman" w:cs="Times New Roman"/>
          <w:sz w:val="24"/>
          <w:szCs w:val="24"/>
          <w:lang w:val="bg-BG"/>
        </w:rPr>
        <w:t>, доставка и транспорт на 650 бр.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съдове 0.</w:t>
      </w:r>
      <w:r w:rsidR="005B4F3F" w:rsidRPr="00B3341A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C43BB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43BBF">
        <w:rPr>
          <w:rFonts w:ascii="Times New Roman" w:hAnsi="Times New Roman" w:cs="Times New Roman"/>
          <w:sz w:val="24"/>
          <w:szCs w:val="24"/>
        </w:rPr>
        <w:t>m</w:t>
      </w:r>
      <w:r w:rsidR="00C43BBF" w:rsidRPr="00C43BB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B4F3F" w:rsidRPr="00B3341A">
        <w:rPr>
          <w:rFonts w:ascii="Times New Roman" w:hAnsi="Times New Roman" w:cs="Times New Roman"/>
          <w:sz w:val="24"/>
          <w:szCs w:val="24"/>
          <w:lang w:val="bg-BG"/>
        </w:rPr>
        <w:t>– 33 500 лв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DA216E" w:rsidRPr="00B3341A" w:rsidRDefault="002A0ADE" w:rsidP="002A0ADE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Закупуване</w:t>
      </w:r>
      <w:r w:rsidR="00DA216E" w:rsidRPr="00B3341A">
        <w:rPr>
          <w:rFonts w:ascii="Times New Roman" w:hAnsi="Times New Roman" w:cs="Times New Roman"/>
          <w:sz w:val="24"/>
          <w:szCs w:val="24"/>
          <w:lang w:val="bg-BG"/>
        </w:rPr>
        <w:t>, доставка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транспорт на 15 бр. съдове 1.</w:t>
      </w:r>
      <w:r w:rsidR="00DA216E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1 </w:t>
      </w:r>
      <w:r w:rsidR="00C43BBF">
        <w:rPr>
          <w:rFonts w:ascii="Times New Roman" w:hAnsi="Times New Roman" w:cs="Times New Roman"/>
          <w:sz w:val="24"/>
          <w:szCs w:val="24"/>
        </w:rPr>
        <w:t>m</w:t>
      </w:r>
      <w:r w:rsidR="00C43BBF" w:rsidRPr="00C43BB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A216E" w:rsidRPr="00B3341A">
        <w:rPr>
          <w:rFonts w:ascii="Times New Roman" w:hAnsi="Times New Roman" w:cs="Times New Roman"/>
          <w:sz w:val="24"/>
          <w:szCs w:val="24"/>
          <w:lang w:val="bg-BG"/>
        </w:rPr>
        <w:t xml:space="preserve"> – 16 500 лв</w:t>
      </w:r>
      <w:r w:rsidR="00C43BBF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474CA" w:rsidRDefault="007474CA" w:rsidP="00747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7474CA" w:rsidRDefault="007474CA" w:rsidP="007474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Съгласно Договор за концесия </w:t>
      </w:r>
      <w:r w:rsidR="00C9785D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дейностите по събиране и транспортиране на битови отпадъци се изпълняват от </w:t>
      </w:r>
      <w:r w:rsidR="00C9785D" w:rsidRPr="00395DEA">
        <w:rPr>
          <w:rFonts w:ascii="Times New Roman" w:hAnsi="Times New Roman" w:cs="Times New Roman"/>
          <w:sz w:val="24"/>
          <w:szCs w:val="24"/>
          <w:lang w:val="bg-BG"/>
        </w:rPr>
        <w:t>“Титан</w:t>
      </w:r>
      <w:r w:rsidR="00C9785D" w:rsidRPr="00C9785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9785D">
        <w:rPr>
          <w:rFonts w:ascii="Times New Roman" w:hAnsi="Times New Roman" w:cs="Times New Roman"/>
          <w:sz w:val="24"/>
          <w:szCs w:val="24"/>
          <w:lang w:val="bg-BG"/>
        </w:rPr>
        <w:t xml:space="preserve">БКС” </w:t>
      </w:r>
      <w:r w:rsidR="00C9785D" w:rsidRPr="00395DEA">
        <w:rPr>
          <w:rFonts w:ascii="Times New Roman" w:hAnsi="Times New Roman" w:cs="Times New Roman"/>
          <w:sz w:val="24"/>
          <w:szCs w:val="24"/>
          <w:lang w:val="bg-BG"/>
        </w:rPr>
        <w:t>ООД</w:t>
      </w:r>
      <w:r w:rsidR="00C9785D">
        <w:rPr>
          <w:rFonts w:ascii="Times New Roman" w:hAnsi="Times New Roman" w:cs="Times New Roman"/>
          <w:sz w:val="24"/>
          <w:szCs w:val="24"/>
          <w:lang w:val="bg-BG"/>
        </w:rPr>
        <w:t xml:space="preserve"> за град Шумен и кварталите Дивдядово, Макак и Мътница. </w:t>
      </w:r>
      <w:r w:rsidR="00935352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C9785D">
        <w:rPr>
          <w:rFonts w:ascii="Times New Roman" w:hAnsi="Times New Roman" w:cs="Times New Roman"/>
          <w:sz w:val="24"/>
          <w:szCs w:val="24"/>
          <w:lang w:val="bg-BG"/>
        </w:rPr>
        <w:t>ъг</w:t>
      </w:r>
      <w:r w:rsidR="00935352">
        <w:rPr>
          <w:rFonts w:ascii="Times New Roman" w:hAnsi="Times New Roman" w:cs="Times New Roman"/>
          <w:sz w:val="24"/>
          <w:szCs w:val="24"/>
          <w:lang w:val="bg-BG"/>
        </w:rPr>
        <w:t>ласно сключени договори по ЗОП сметосъбирането в селата е възложено на:</w:t>
      </w:r>
    </w:p>
    <w:p w:rsidR="00C9785D" w:rsidRPr="00C9785D" w:rsidRDefault="00CC2362" w:rsidP="00C9785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>
        <w:rPr>
          <w:rFonts w:ascii="Times New Roman" w:eastAsia="TT23o00" w:hAnsi="Times New Roman" w:cs="Times New Roman"/>
          <w:sz w:val="24"/>
          <w:szCs w:val="24"/>
          <w:lang w:val="bg-BG"/>
        </w:rPr>
        <w:t>„Титан – БКС“</w:t>
      </w:r>
      <w:r w:rsidR="00C9785D" w:rsidRPr="00C9785D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ООД за селата Белокопитово, Лозево, П. Волов, Царев брод, Мараш, Салманово, Дибич, Илия Блъсков, Благово, В. Друмев, Вехтово, Ветрище, Велино, Мадара, Радко Димитриево.</w:t>
      </w:r>
    </w:p>
    <w:p w:rsidR="007474CA" w:rsidRPr="00C9785D" w:rsidRDefault="00CC2362" w:rsidP="00C9785D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>
        <w:rPr>
          <w:rFonts w:ascii="Times New Roman" w:eastAsia="TT23o00" w:hAnsi="Times New Roman" w:cs="Times New Roman"/>
          <w:sz w:val="24"/>
          <w:szCs w:val="24"/>
          <w:lang w:val="bg-BG"/>
        </w:rPr>
        <w:t>„РТК“</w:t>
      </w:r>
      <w:r w:rsidR="00C9785D" w:rsidRPr="00C9785D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ООД гр. Елин Пелин за селата Средня, Черенча, Новосел, Струйно, Градище, Коньовец, Кладенец, Костена река, Овчарово, Друмево, Ивански.</w:t>
      </w:r>
    </w:p>
    <w:p w:rsidR="00C9785D" w:rsidRDefault="00C9785D" w:rsidP="007474CA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bg-BG"/>
        </w:rPr>
      </w:pPr>
    </w:p>
    <w:p w:rsidR="00431B31" w:rsidRPr="00B3341A" w:rsidRDefault="00FB13BF" w:rsidP="006C63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В град Шумен </w:t>
      </w:r>
      <w:r w:rsidR="006C6341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битовите отпадъци се извозват ежедневно, а в селата 2 пъти месечно през зимата и 3 пъти месечно през летния сезон.</w:t>
      </w:r>
      <w:r w:rsidR="00C406F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</w:t>
      </w:r>
      <w:r w:rsidR="00C9785D" w:rsidRPr="00C9785D">
        <w:rPr>
          <w:rFonts w:ascii="Times New Roman" w:eastAsia="TT23o00" w:hAnsi="Times New Roman" w:cs="Times New Roman"/>
          <w:sz w:val="24"/>
          <w:szCs w:val="24"/>
          <w:lang w:val="bg-BG"/>
        </w:rPr>
        <w:t>Извозването на отпадъците се извършва със специализирани транспортни средства за събиране и извозване на битови отпадъ</w:t>
      </w:r>
      <w:r w:rsidR="00CC2362">
        <w:rPr>
          <w:rFonts w:ascii="Times New Roman" w:eastAsia="TT23o00" w:hAnsi="Times New Roman" w:cs="Times New Roman"/>
          <w:sz w:val="24"/>
          <w:szCs w:val="24"/>
          <w:lang w:val="bg-BG"/>
        </w:rPr>
        <w:t>ци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от контейнери тип „Бобър”- 1.1</w:t>
      </w:r>
      <w:r w:rsidR="00C43BBF" w:rsidRPr="00C43BBF">
        <w:rPr>
          <w:rFonts w:ascii="Times New Roman" w:eastAsia="TT23o00" w:hAnsi="Times New Roman" w:cs="Times New Roman"/>
          <w:sz w:val="24"/>
          <w:szCs w:val="24"/>
          <w:lang w:val="bg-BG"/>
        </w:rPr>
        <w:t>m</w:t>
      </w:r>
      <w:r w:rsidR="00C43BBF" w:rsidRPr="00C43BBF">
        <w:rPr>
          <w:rFonts w:ascii="Times New Roman" w:eastAsia="TT23o00" w:hAnsi="Times New Roman" w:cs="Times New Roman"/>
          <w:sz w:val="24"/>
          <w:szCs w:val="24"/>
          <w:vertAlign w:val="superscript"/>
          <w:lang w:val="bg-BG"/>
        </w:rPr>
        <w:t>3</w:t>
      </w:r>
      <w:r w:rsidR="00C43BBF">
        <w:rPr>
          <w:rFonts w:ascii="Times New Roman" w:eastAsia="TT23o00" w:hAnsi="Times New Roman" w:cs="Times New Roman"/>
          <w:sz w:val="24"/>
          <w:szCs w:val="24"/>
        </w:rPr>
        <w:t xml:space="preserve"> 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и обем </w:t>
      </w:r>
      <w:r w:rsidR="00C43BBF">
        <w:rPr>
          <w:rFonts w:ascii="Times New Roman" w:eastAsia="TT23o00" w:hAnsi="Times New Roman" w:cs="Times New Roman"/>
          <w:sz w:val="24"/>
          <w:szCs w:val="24"/>
        </w:rPr>
        <w:t>1</w:t>
      </w:r>
      <w:r w:rsidR="00C43BBF" w:rsidRPr="00C43BBF">
        <w:rPr>
          <w:rFonts w:ascii="Times New Roman" w:eastAsia="TT23o00" w:hAnsi="Times New Roman" w:cs="Times New Roman"/>
          <w:sz w:val="24"/>
          <w:szCs w:val="24"/>
        </w:rPr>
        <w:t>m</w:t>
      </w:r>
      <w:r w:rsidR="00C43BBF" w:rsidRPr="00C43BBF">
        <w:rPr>
          <w:rFonts w:ascii="Times New Roman" w:eastAsia="TT23o00" w:hAnsi="Times New Roman" w:cs="Times New Roman"/>
          <w:sz w:val="24"/>
          <w:szCs w:val="24"/>
          <w:vertAlign w:val="superscript"/>
        </w:rPr>
        <w:t>3</w:t>
      </w:r>
      <w:r w:rsidR="00C43BBF">
        <w:rPr>
          <w:rFonts w:ascii="Times New Roman" w:eastAsia="TT23o00" w:hAnsi="Times New Roman" w:cs="Times New Roman"/>
          <w:sz w:val="24"/>
          <w:szCs w:val="24"/>
        </w:rPr>
        <w:t xml:space="preserve"> 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>и</w:t>
      </w:r>
      <w:r w:rsidR="00C43BBF">
        <w:rPr>
          <w:rFonts w:ascii="Times New Roman" w:eastAsia="TT23o00" w:hAnsi="Times New Roman" w:cs="Times New Roman"/>
          <w:sz w:val="24"/>
          <w:szCs w:val="24"/>
        </w:rPr>
        <w:t xml:space="preserve"> </w:t>
      </w:r>
      <w:r w:rsidR="00C43BBF">
        <w:rPr>
          <w:rFonts w:ascii="Times New Roman" w:eastAsia="TT23o00" w:hAnsi="Times New Roman" w:cs="Times New Roman"/>
          <w:sz w:val="24"/>
          <w:szCs w:val="24"/>
          <w:lang w:val="bg-BG"/>
        </w:rPr>
        <w:t>4</w:t>
      </w:r>
      <w:r w:rsidR="00C43BBF">
        <w:rPr>
          <w:rFonts w:ascii="Times New Roman" w:hAnsi="Times New Roman" w:cs="Times New Roman"/>
          <w:sz w:val="24"/>
          <w:szCs w:val="24"/>
        </w:rPr>
        <w:t>m</w:t>
      </w:r>
      <w:r w:rsidR="00C43BBF" w:rsidRPr="00C43BB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43BB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9785D" w:rsidRPr="00C9785D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На този етап 100% от населението на </w:t>
      </w:r>
      <w:r w:rsidR="00CC2362">
        <w:rPr>
          <w:rFonts w:ascii="Times New Roman" w:eastAsia="TT23o00" w:hAnsi="Times New Roman" w:cs="Times New Roman"/>
          <w:sz w:val="24"/>
          <w:szCs w:val="24"/>
          <w:lang w:val="bg-BG"/>
        </w:rPr>
        <w:t>общината</w:t>
      </w:r>
      <w:r w:rsidR="00C9785D" w:rsidRPr="00C9785D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е обхванато от организираната система за събиране на битовите отпадъци.</w:t>
      </w:r>
    </w:p>
    <w:p w:rsidR="00976C20" w:rsidRPr="00B3341A" w:rsidRDefault="00976C20" w:rsidP="0088559C">
      <w:pPr>
        <w:pStyle w:val="Default"/>
        <w:rPr>
          <w:b/>
          <w:bCs/>
          <w:color w:val="auto"/>
          <w:lang w:val="bg-BG"/>
        </w:rPr>
      </w:pPr>
    </w:p>
    <w:p w:rsidR="0088559C" w:rsidRPr="00B3341A" w:rsidRDefault="0088559C" w:rsidP="00CC2362">
      <w:pPr>
        <w:pStyle w:val="Default"/>
        <w:spacing w:after="120"/>
        <w:rPr>
          <w:color w:val="auto"/>
          <w:lang w:val="bg-BG"/>
        </w:rPr>
      </w:pPr>
      <w:r w:rsidRPr="00B3341A">
        <w:rPr>
          <w:b/>
          <w:bCs/>
          <w:color w:val="auto"/>
          <w:lang w:val="bg-BG"/>
        </w:rPr>
        <w:t xml:space="preserve">3.3. </w:t>
      </w:r>
      <w:r w:rsidR="00AD7BEA" w:rsidRPr="00B3341A">
        <w:rPr>
          <w:b/>
          <w:bCs/>
          <w:color w:val="auto"/>
          <w:lang w:val="bg-BG"/>
        </w:rPr>
        <w:t xml:space="preserve">Инфраструктура за разделно събиране </w:t>
      </w:r>
      <w:r w:rsidRPr="00B3341A">
        <w:rPr>
          <w:b/>
          <w:bCs/>
          <w:color w:val="auto"/>
          <w:lang w:val="bg-BG"/>
        </w:rPr>
        <w:t xml:space="preserve">на отпадъци </w:t>
      </w:r>
    </w:p>
    <w:p w:rsidR="0088559C" w:rsidRPr="00B3341A" w:rsidRDefault="0088559C" w:rsidP="0088559C">
      <w:pPr>
        <w:pStyle w:val="Default"/>
        <w:numPr>
          <w:ilvl w:val="0"/>
          <w:numId w:val="16"/>
        </w:numPr>
        <w:rPr>
          <w:color w:val="auto"/>
          <w:lang w:val="bg-BG"/>
        </w:rPr>
      </w:pPr>
      <w:r w:rsidRPr="00B3341A">
        <w:rPr>
          <w:b/>
          <w:bCs/>
          <w:color w:val="auto"/>
          <w:lang w:val="bg-BG"/>
        </w:rPr>
        <w:t xml:space="preserve">Разделно събиране на отпадъци от опаковки </w:t>
      </w:r>
    </w:p>
    <w:p w:rsidR="00C06FB0" w:rsidRDefault="006C6341" w:rsidP="00CC23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sz w:val="24"/>
          <w:szCs w:val="24"/>
          <w:lang w:val="bg-BG"/>
        </w:rPr>
        <w:t>За осигуряване на дейностите по разделно събиране на отпадъците от опаковки, през 2008г. Община Шумен е сключила договори с 2 фирми за</w:t>
      </w:r>
      <w:r w:rsidR="00CC2362">
        <w:rPr>
          <w:rFonts w:ascii="Times New Roman" w:hAnsi="Times New Roman" w:cs="Times New Roman"/>
          <w:sz w:val="24"/>
          <w:szCs w:val="24"/>
          <w:lang w:val="bg-BG"/>
        </w:rPr>
        <w:t xml:space="preserve"> оползотворяване на отпадъци </w:t>
      </w:r>
      <w:r w:rsidR="00C06FB0">
        <w:rPr>
          <w:rFonts w:ascii="Times New Roman" w:hAnsi="Times New Roman" w:cs="Times New Roman"/>
          <w:sz w:val="24"/>
          <w:szCs w:val="24"/>
          <w:lang w:val="bg-BG"/>
        </w:rPr>
        <w:t>от опаковки :</w:t>
      </w:r>
    </w:p>
    <w:p w:rsidR="00C06FB0" w:rsidRDefault="00CC2362" w:rsidP="00C06FB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„Екопак </w:t>
      </w:r>
      <w:r w:rsidR="006C6341"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България“ АД за северната част на гр. Шумен </w:t>
      </w:r>
      <w:r w:rsidR="00C06FB0">
        <w:rPr>
          <w:rFonts w:ascii="Times New Roman" w:hAnsi="Times New Roman" w:cs="Times New Roman"/>
          <w:sz w:val="24"/>
          <w:szCs w:val="24"/>
          <w:lang w:val="bg-BG"/>
        </w:rPr>
        <w:t xml:space="preserve">в 72 точки. </w:t>
      </w:r>
    </w:p>
    <w:p w:rsidR="00C06FB0" w:rsidRDefault="006C6341" w:rsidP="00C06FB0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FB0">
        <w:rPr>
          <w:rFonts w:ascii="Times New Roman" w:hAnsi="Times New Roman" w:cs="Times New Roman"/>
          <w:sz w:val="24"/>
          <w:szCs w:val="24"/>
          <w:lang w:val="bg-BG"/>
        </w:rPr>
        <w:t>и „Б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>улекопак България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>“ АД за южната част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на град Шумен</w:t>
      </w:r>
      <w:r w:rsidR="00C06FB0"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в 117 точки и селата Друмево, Ивански, Илия Блъсково, Костена река, Мадара, Мараш, Овчарово, Р. Димитриево, Салманово, Благово, Васил Друмев, Ветрище, Вехтово и Дибич</w:t>
      </w:r>
      <w:r w:rsidR="00C06FB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C06FB0" w:rsidRDefault="00C06FB0" w:rsidP="00C06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Прилага се трицветна система състояща се от 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син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контейнер 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за хартиени и картонени опаковки; жълт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контейнер 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за пластмасови и метални опаковки и зелен за </w:t>
      </w:r>
      <w:r>
        <w:rPr>
          <w:rFonts w:ascii="Times New Roman" w:hAnsi="Times New Roman" w:cs="Times New Roman"/>
          <w:sz w:val="24"/>
          <w:szCs w:val="24"/>
          <w:lang w:val="bg-BG"/>
        </w:rPr>
        <w:t>стъкло.</w:t>
      </w:r>
    </w:p>
    <w:p w:rsidR="00C06FB0" w:rsidRDefault="00C06FB0" w:rsidP="00C06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8559C" w:rsidRPr="00C06FB0" w:rsidRDefault="006C6341" w:rsidP="00C06F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06FB0">
        <w:rPr>
          <w:rFonts w:ascii="Times New Roman" w:hAnsi="Times New Roman" w:cs="Times New Roman"/>
          <w:sz w:val="24"/>
          <w:szCs w:val="24"/>
          <w:lang w:val="bg-BG"/>
        </w:rPr>
        <w:t>Към 2014г. системата за разделно събиране на отпад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ъци от опаковки (РСОО) обхваща 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95% от населението на 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>общината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>в резултат на което са събрани 1062.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>5 тона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отпадъчни опаковки от хартия, картон, пластмаса, стъкло и метал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>, а през 2012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и 2013</w:t>
      </w:r>
      <w:r w:rsidR="00CC2362" w:rsidRPr="00C06FB0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C06FB0">
        <w:rPr>
          <w:rFonts w:ascii="Times New Roman" w:hAnsi="Times New Roman" w:cs="Times New Roman"/>
          <w:sz w:val="24"/>
          <w:szCs w:val="24"/>
          <w:lang w:val="bg-BG"/>
        </w:rPr>
        <w:t xml:space="preserve"> средно по около 900 тона. </w:t>
      </w:r>
    </w:p>
    <w:p w:rsidR="009814B0" w:rsidRPr="007A4CAA" w:rsidRDefault="009814B0" w:rsidP="009814B0">
      <w:pPr>
        <w:pStyle w:val="a0"/>
        <w:shd w:val="clear" w:color="auto" w:fill="auto"/>
        <w:spacing w:before="0" w:after="0" w:line="270" w:lineRule="exact"/>
        <w:ind w:left="40" w:firstLine="0"/>
        <w:rPr>
          <w:sz w:val="24"/>
          <w:szCs w:val="24"/>
          <w:lang w:val="bg-BG"/>
        </w:rPr>
      </w:pPr>
    </w:p>
    <w:p w:rsidR="0088559C" w:rsidRPr="007A4CAA" w:rsidRDefault="0088559C" w:rsidP="003C31AE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A4C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Разделно събиране на </w:t>
      </w:r>
      <w:r w:rsidR="00C06FB0" w:rsidRPr="007A4C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масово </w:t>
      </w:r>
      <w:r w:rsidR="00085586" w:rsidRPr="007A4CAA">
        <w:rPr>
          <w:rFonts w:ascii="Times New Roman" w:hAnsi="Times New Roman" w:cs="Times New Roman"/>
          <w:b/>
          <w:sz w:val="24"/>
          <w:szCs w:val="24"/>
          <w:lang w:val="bg-BG"/>
        </w:rPr>
        <w:t>разпространени</w:t>
      </w:r>
      <w:r w:rsidR="00C06FB0" w:rsidRPr="007A4C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отпадъци (МРО)</w:t>
      </w:r>
    </w:p>
    <w:p w:rsidR="007A4CAA" w:rsidRDefault="007A4CAA" w:rsidP="003C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A4CAA">
        <w:rPr>
          <w:rFonts w:ascii="Times New Roman" w:hAnsi="Times New Roman" w:cs="Times New Roman"/>
          <w:sz w:val="24"/>
          <w:szCs w:val="24"/>
          <w:lang w:val="bg-BG"/>
        </w:rPr>
        <w:t xml:space="preserve">Към момент Община Шумен не е сключила договори за сътрудничество с организациите за </w:t>
      </w:r>
      <w:r w:rsidR="00085586" w:rsidRPr="007A4CAA">
        <w:rPr>
          <w:rFonts w:ascii="Times New Roman" w:hAnsi="Times New Roman" w:cs="Times New Roman"/>
          <w:sz w:val="24"/>
          <w:szCs w:val="24"/>
          <w:lang w:val="bg-BG"/>
        </w:rPr>
        <w:t>оползотворяване</w:t>
      </w:r>
      <w:r w:rsidR="00085586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Pr="007A4CAA">
        <w:rPr>
          <w:rFonts w:ascii="Times New Roman" w:hAnsi="Times New Roman" w:cs="Times New Roman"/>
          <w:sz w:val="24"/>
          <w:szCs w:val="24"/>
          <w:lang w:val="bg-BG"/>
        </w:rPr>
        <w:t xml:space="preserve"> останалите пет групи масово </w:t>
      </w:r>
      <w:r w:rsidR="00085586" w:rsidRPr="007A4CAA">
        <w:rPr>
          <w:rFonts w:ascii="Times New Roman" w:hAnsi="Times New Roman" w:cs="Times New Roman"/>
          <w:sz w:val="24"/>
          <w:szCs w:val="24"/>
          <w:lang w:val="bg-BG"/>
        </w:rPr>
        <w:t>разпространени</w:t>
      </w:r>
      <w:r w:rsidRPr="007A4CAA">
        <w:rPr>
          <w:rFonts w:ascii="Times New Roman" w:hAnsi="Times New Roman" w:cs="Times New Roman"/>
          <w:sz w:val="24"/>
          <w:szCs w:val="24"/>
          <w:lang w:val="bg-BG"/>
        </w:rPr>
        <w:t xml:space="preserve"> отпадъци – ЕЕО, ИУМПС, ИУГ, НУБА и отпадъчни масла и нефтопродукти.</w:t>
      </w:r>
    </w:p>
    <w:p w:rsidR="00895442" w:rsidRDefault="00895442" w:rsidP="003C31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A4CAA" w:rsidRPr="007A4CAA" w:rsidRDefault="00895442" w:rsidP="007A4C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 </w:t>
      </w:r>
      <w:r w:rsidR="007A4CAA"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Шумен</w:t>
      </w:r>
      <w:r w:rsidR="007A4CAA"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система за </w:t>
      </w:r>
      <w:r w:rsidR="007A4CAA" w:rsidRPr="007A4CA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разделно събиране на </w:t>
      </w:r>
      <w:r w:rsidRPr="0089544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излязло от употреба електрическо и електронно оборудване (</w:t>
      </w:r>
      <w:r w:rsidR="007A4CAA" w:rsidRPr="007A4CA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ИУЕЕО</w:t>
      </w:r>
      <w:r w:rsidRPr="00895442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)</w:t>
      </w:r>
      <w:r w:rsidR="007A4CAA"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се прилага </w:t>
      </w:r>
      <w:r w:rsidR="00085586"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чрез:</w:t>
      </w:r>
    </w:p>
    <w:p w:rsidR="007A4CAA" w:rsidRPr="007A4CAA" w:rsidRDefault="007A4CAA" w:rsidP="00895442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 w:cs="Verdana"/>
          <w:sz w:val="24"/>
          <w:szCs w:val="24"/>
          <w:u w:val="single"/>
          <w:lang w:val="bg-BG" w:eastAsia="bg-BG"/>
        </w:rPr>
      </w:pPr>
      <w:r w:rsidRPr="007A4CAA">
        <w:rPr>
          <w:rFonts w:ascii="Times New Roman" w:eastAsia="Times New Roman" w:hAnsi="Times New Roman" w:cs="Verdana"/>
          <w:sz w:val="24"/>
          <w:szCs w:val="24"/>
          <w:u w:val="single"/>
          <w:lang w:val="bg-BG" w:eastAsia="bg-BG"/>
        </w:rPr>
        <w:t>лицата извършващи продажба на крайни потребители на територията й.</w:t>
      </w:r>
    </w:p>
    <w:p w:rsidR="007A4CAA" w:rsidRPr="007A4CAA" w:rsidRDefault="007A4CAA" w:rsidP="008954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Всички лица, които извършват продажба на ЕЕО на крайните потребители са длъжни да:</w:t>
      </w:r>
    </w:p>
    <w:p w:rsidR="007A4CAA" w:rsidRPr="007A4CAA" w:rsidRDefault="007A4CAA" w:rsidP="00895442">
      <w:pPr>
        <w:widowControl w:val="0"/>
        <w:numPr>
          <w:ilvl w:val="0"/>
          <w:numId w:val="25"/>
        </w:numPr>
        <w:suppressAutoHyphens/>
        <w:spacing w:after="120" w:line="240" w:lineRule="auto"/>
        <w:jc w:val="both"/>
        <w:rPr>
          <w:rFonts w:ascii="Times New Roman" w:eastAsia="Times New Roman" w:hAnsi="Times New Roman" w:cs="Verdana"/>
          <w:sz w:val="24"/>
          <w:szCs w:val="24"/>
          <w:lang w:val="ru-RU" w:eastAsia="bg-BG"/>
        </w:rPr>
      </w:pPr>
      <w:r w:rsidRPr="007A4CAA">
        <w:rPr>
          <w:rFonts w:ascii="Times New Roman" w:eastAsia="Times New Roman" w:hAnsi="Times New Roman" w:cs="Verdana"/>
          <w:sz w:val="24"/>
          <w:szCs w:val="24"/>
          <w:lang w:val="bg-BG" w:eastAsia="bg-BG"/>
        </w:rPr>
        <w:t>поставят на видно място в търговските обекти табели, съдържащи информация за възможностите и начина за обратно приемане в търговския обект на ИУЕЕО, образувано в бита и/или други налични места за предаване на ИУЕЕО;</w:t>
      </w:r>
    </w:p>
    <w:p w:rsidR="007A4CAA" w:rsidRPr="007A4CAA" w:rsidRDefault="007A4CAA" w:rsidP="00895442">
      <w:pPr>
        <w:widowControl w:val="0"/>
        <w:numPr>
          <w:ilvl w:val="0"/>
          <w:numId w:val="25"/>
        </w:numPr>
        <w:suppressAutoHyphens/>
        <w:spacing w:after="120" w:line="240" w:lineRule="auto"/>
        <w:jc w:val="both"/>
        <w:rPr>
          <w:rFonts w:ascii="Times New Roman" w:eastAsia="Times New Roman" w:hAnsi="Times New Roman" w:cs="Verdana"/>
          <w:sz w:val="24"/>
          <w:szCs w:val="24"/>
          <w:lang w:val="ru-RU" w:eastAsia="bg-BG"/>
        </w:rPr>
      </w:pPr>
      <w:r w:rsidRPr="007A4CAA">
        <w:rPr>
          <w:rFonts w:ascii="Times New Roman" w:eastAsia="Times New Roman" w:hAnsi="Times New Roman" w:cs="Verdana"/>
          <w:sz w:val="24"/>
          <w:szCs w:val="24"/>
          <w:lang w:val="bg-BG" w:eastAsia="bg-BG"/>
        </w:rPr>
        <w:lastRenderedPageBreak/>
        <w:t>да приемат без заплащане от страна на крайните потребители ИУЕЕО, образувано в бита, от сходен вид и изпълняващо същите функции, както закупеното или да приемат безплат</w:t>
      </w:r>
      <w:r w:rsidR="00895442">
        <w:rPr>
          <w:rFonts w:ascii="Times New Roman" w:eastAsia="Times New Roman" w:hAnsi="Times New Roman" w:cs="Verdana"/>
          <w:sz w:val="24"/>
          <w:szCs w:val="24"/>
          <w:lang w:val="bg-BG" w:eastAsia="bg-BG"/>
        </w:rPr>
        <w:t xml:space="preserve">но много малко по размер ИУЕЕО </w:t>
      </w:r>
      <w:r w:rsidRPr="007A4CAA">
        <w:rPr>
          <w:rFonts w:ascii="Times New Roman" w:eastAsia="Times New Roman" w:hAnsi="Times New Roman" w:cs="Verdana"/>
          <w:sz w:val="24"/>
          <w:szCs w:val="24"/>
          <w:lang w:val="bg-BG" w:eastAsia="bg-BG"/>
        </w:rPr>
        <w:t>за търговски обекти с площ по-голяма или равна на 400 m</w:t>
      </w:r>
      <w:r w:rsidRPr="007A4CAA">
        <w:rPr>
          <w:rFonts w:ascii="Times New Roman" w:eastAsia="Times New Roman" w:hAnsi="Times New Roman" w:cs="Verdana"/>
          <w:sz w:val="24"/>
          <w:szCs w:val="24"/>
          <w:vertAlign w:val="superscript"/>
          <w:lang w:val="bg-BG" w:eastAsia="bg-BG"/>
        </w:rPr>
        <w:t>2</w:t>
      </w:r>
      <w:r w:rsidRPr="007A4CAA">
        <w:rPr>
          <w:rFonts w:ascii="Times New Roman" w:eastAsia="Times New Roman" w:hAnsi="Times New Roman" w:cs="Verdana"/>
          <w:sz w:val="24"/>
          <w:szCs w:val="24"/>
          <w:lang w:val="bg-BG" w:eastAsia="bg-BG"/>
        </w:rPr>
        <w:t>.</w:t>
      </w:r>
    </w:p>
    <w:p w:rsidR="007A4CAA" w:rsidRPr="007A4CAA" w:rsidRDefault="007A4CAA" w:rsidP="00895442">
      <w:pPr>
        <w:widowControl w:val="0"/>
        <w:numPr>
          <w:ilvl w:val="0"/>
          <w:numId w:val="26"/>
        </w:numPr>
        <w:suppressAutoHyphens/>
        <w:spacing w:after="0" w:line="240" w:lineRule="auto"/>
        <w:ind w:left="0" w:firstLine="360"/>
        <w:jc w:val="both"/>
        <w:rPr>
          <w:rFonts w:ascii="Times New Roman" w:eastAsia="Times New Roman" w:hAnsi="Times New Roman" w:cs="Verdana"/>
          <w:sz w:val="24"/>
          <w:szCs w:val="24"/>
          <w:u w:val="single"/>
          <w:lang w:val="bg-BG" w:eastAsia="bg-BG"/>
        </w:rPr>
      </w:pPr>
      <w:r w:rsidRPr="007A4CAA">
        <w:rPr>
          <w:rFonts w:ascii="Times New Roman" w:eastAsia="Times New Roman" w:hAnsi="Times New Roman" w:cs="Verdana"/>
          <w:sz w:val="24"/>
          <w:szCs w:val="24"/>
          <w:u w:val="single"/>
          <w:lang w:val="bg-BG" w:eastAsia="bg-BG"/>
        </w:rPr>
        <w:t>Събирателни пунктове, разположени на територията на общината.</w:t>
      </w:r>
    </w:p>
    <w:p w:rsidR="006C5657" w:rsidRPr="00895442" w:rsidRDefault="007A4CAA" w:rsidP="00895442">
      <w:pPr>
        <w:widowControl w:val="0"/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bg-BG" w:eastAsia="bg-BG"/>
        </w:rPr>
      </w:pPr>
      <w:r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сайта на общината се е публикуван списък на лицата, притежаващи документи за извършване на дейности по събиране и транспортиране на отпадъци от ИУЕЕО на територията на Община </w:t>
      </w:r>
      <w:r w:rsidR="008954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Шумен</w:t>
      </w:r>
      <w:r w:rsidRPr="007A4CA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5474E4" w:rsidRPr="00B3341A" w:rsidRDefault="005474E4" w:rsidP="00F3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F3157A" w:rsidRPr="00B3341A" w:rsidRDefault="00F3157A" w:rsidP="00F3157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b/>
          <w:bCs/>
          <w:sz w:val="24"/>
          <w:szCs w:val="24"/>
          <w:lang w:val="bg-BG"/>
        </w:rPr>
        <w:t xml:space="preserve">Разделно събиране на </w:t>
      </w:r>
      <w:r w:rsidRPr="00B3341A">
        <w:rPr>
          <w:rFonts w:ascii="Times New Roman" w:eastAsia="TT23o00" w:hAnsi="Times New Roman" w:cs="Times New Roman"/>
          <w:b/>
          <w:sz w:val="24"/>
          <w:szCs w:val="24"/>
          <w:lang w:val="bg-BG"/>
        </w:rPr>
        <w:t>излезли от употреба гуми</w:t>
      </w:r>
    </w:p>
    <w:p w:rsidR="008E02B0" w:rsidRPr="00B3341A" w:rsidRDefault="008E02B0" w:rsidP="00F31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Община </w:t>
      </w:r>
      <w:r w:rsidR="00523817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Шумен 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разработва и осигурява прилагането на система за разделно събиране на излезлите от употреба гуми (ИУГ) от физически лица с битов произход чрез лицата, извършващи продажба или смяна на автомобилни гуми на крайни потребители на територията на общината. Съгласно </w:t>
      </w:r>
      <w:r w:rsidRPr="00B3341A">
        <w:rPr>
          <w:rFonts w:ascii="Times New Roman" w:eastAsia="TT23o00" w:hAnsi="Times New Roman" w:cs="Times New Roman"/>
          <w:i/>
          <w:sz w:val="24"/>
          <w:szCs w:val="24"/>
          <w:lang w:val="bg-BG"/>
        </w:rPr>
        <w:t>Наредбата</w:t>
      </w:r>
      <w:r w:rsidR="00523817" w:rsidRPr="00B3341A">
        <w:rPr>
          <w:rFonts w:ascii="Times New Roman" w:eastAsia="TT23o00" w:hAnsi="Times New Roman" w:cs="Times New Roman"/>
          <w:i/>
          <w:sz w:val="24"/>
          <w:szCs w:val="24"/>
          <w:lang w:val="bg-BG"/>
        </w:rPr>
        <w:t xml:space="preserve"> за управление на отпадъците</w:t>
      </w:r>
      <w:r w:rsidR="00523817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в О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бщина</w:t>
      </w:r>
      <w:r w:rsidR="00523817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Шумен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, всички лица, които извършват продажба или смяна на автомобилни гуми са длъжни да приемат без заплащане от страна на крайните потребители излезли от употреба гуми (ИУГ).</w:t>
      </w:r>
    </w:p>
    <w:p w:rsidR="0003763F" w:rsidRPr="00B3341A" w:rsidRDefault="0003763F" w:rsidP="006C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B9157D" w:rsidRPr="00B3341A" w:rsidRDefault="00B9157D" w:rsidP="00B9157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Разделно събиране на </w:t>
      </w:r>
      <w:r w:rsidR="007E50C5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едрогабаритни и </w:t>
      </w:r>
      <w:r w:rsidRPr="00B3341A">
        <w:rPr>
          <w:rFonts w:ascii="Times New Roman" w:hAnsi="Times New Roman" w:cs="Times New Roman"/>
          <w:b/>
          <w:bCs/>
          <w:sz w:val="24"/>
          <w:szCs w:val="24"/>
          <w:lang w:val="bg-BG"/>
        </w:rPr>
        <w:t>опасни битови отпадъци</w:t>
      </w:r>
    </w:p>
    <w:p w:rsidR="00895442" w:rsidRDefault="000A3662" w:rsidP="00674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Община Шумен</w:t>
      </w:r>
      <w:r w:rsidR="00533AC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извършва разделно събиране на опасни отпадъци от домакинствата, на база сключен договор с „БалБок Инженери</w:t>
      </w:r>
      <w:r w:rsidR="0086779E">
        <w:rPr>
          <w:rFonts w:ascii="Times New Roman" w:eastAsia="TT23o00" w:hAnsi="Times New Roman" w:cs="Times New Roman"/>
          <w:sz w:val="24"/>
          <w:szCs w:val="24"/>
          <w:lang w:val="bg-BG"/>
        </w:rPr>
        <w:t>нг” АД. Системата включва мобил</w:t>
      </w:r>
      <w:r w:rsidR="00533AC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н</w:t>
      </w:r>
      <w:r w:rsidR="00085586">
        <w:rPr>
          <w:rFonts w:ascii="Times New Roman" w:eastAsia="TT23o00" w:hAnsi="Times New Roman" w:cs="Times New Roman"/>
          <w:sz w:val="24"/>
          <w:szCs w:val="24"/>
          <w:lang w:val="bg-BG"/>
        </w:rPr>
        <w:t>и събирател</w:t>
      </w:r>
      <w:r w:rsidR="00533AC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н</w:t>
      </w:r>
      <w:r w:rsidR="00085586">
        <w:rPr>
          <w:rFonts w:ascii="Times New Roman" w:eastAsia="TT23o00" w:hAnsi="Times New Roman" w:cs="Times New Roman"/>
          <w:sz w:val="24"/>
          <w:szCs w:val="24"/>
          <w:lang w:val="bg-BG"/>
        </w:rPr>
        <w:t>и</w:t>
      </w:r>
      <w:r w:rsidR="00533AC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пункт</w:t>
      </w:r>
      <w:r w:rsidR="00085586">
        <w:rPr>
          <w:rFonts w:ascii="Times New Roman" w:eastAsia="TT23o00" w:hAnsi="Times New Roman" w:cs="Times New Roman"/>
          <w:sz w:val="24"/>
          <w:szCs w:val="24"/>
          <w:lang w:val="bg-BG"/>
        </w:rPr>
        <w:t>ове</w:t>
      </w:r>
      <w:r w:rsidR="00533AC2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, осигуряване на транспорт и опаковка за безопасно транспортиране в съответствие с нормативните изисквания, последващо третиране и </w:t>
      </w:r>
      <w:r w:rsidR="00085586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обезвреждане.</w:t>
      </w:r>
    </w:p>
    <w:p w:rsidR="00895442" w:rsidRDefault="00895442" w:rsidP="00674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674AD4" w:rsidRPr="00B3341A" w:rsidRDefault="00674AD4" w:rsidP="00674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Основните групи опасни отпадъци, които се </w:t>
      </w:r>
      <w:r w:rsidR="00895442">
        <w:rPr>
          <w:rFonts w:ascii="Times New Roman" w:eastAsia="TT23o00" w:hAnsi="Times New Roman" w:cs="Times New Roman"/>
          <w:sz w:val="24"/>
          <w:szCs w:val="24"/>
          <w:lang w:val="bg-BG"/>
        </w:rPr>
        <w:t>приемат в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пунктовете са:</w:t>
      </w:r>
    </w:p>
    <w:p w:rsidR="00674AD4" w:rsidRPr="00B3341A" w:rsidRDefault="00674AD4" w:rsidP="00674AD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Живак и </w:t>
      </w:r>
      <w:r w:rsidR="0086779E"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живак съдържащи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уреди – живачни термометри, прекъсвачи и други подобни (с изключение на луминесцентни лампи);</w:t>
      </w:r>
    </w:p>
    <w:p w:rsidR="00674AD4" w:rsidRPr="00B3341A" w:rsidRDefault="00674AD4" w:rsidP="00674AD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Лакове и бояджийски материали – бои, лакове, разредители и разтворители за боя, терпентин и др.;</w:t>
      </w:r>
    </w:p>
    <w:p w:rsidR="00674AD4" w:rsidRPr="00B3341A" w:rsidRDefault="00674AD4" w:rsidP="00674AD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Домакински препарати и химикали – почистващи препарати, белина, дезинфектанти, дезодоранти, киселини, основи, реактиви, пестициди и др.;</w:t>
      </w:r>
    </w:p>
    <w:p w:rsidR="00674AD4" w:rsidRPr="00B3341A" w:rsidRDefault="00674AD4" w:rsidP="00674AD4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Мастила и замърсени опаковки – опаковки, съдържащи опасни вещества;</w:t>
      </w:r>
    </w:p>
    <w:p w:rsidR="00B9157D" w:rsidRPr="00B3341A" w:rsidRDefault="00674AD4" w:rsidP="00B9157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Фармацевтични продукти – лекарства с изтекъл срок на годност.</w:t>
      </w:r>
    </w:p>
    <w:p w:rsidR="00085586" w:rsidRDefault="00085586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8E02B0" w:rsidRPr="00B3341A" w:rsidRDefault="005474E4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>При проведената през 2014г. кампания за събиране на опасни отпадъци от гражданите</w:t>
      </w:r>
      <w:r w:rsidR="00895442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на Община Шумен са събрани </w:t>
      </w:r>
      <w:r w:rsidR="00085586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252.4 </w:t>
      </w:r>
      <w:r w:rsidR="00085586">
        <w:rPr>
          <w:rFonts w:ascii="Times New Roman" w:eastAsia="TT23o00" w:hAnsi="Times New Roman" w:cs="Times New Roman"/>
          <w:sz w:val="24"/>
          <w:szCs w:val="24"/>
        </w:rPr>
        <w:t>kg</w:t>
      </w:r>
      <w:r w:rsidR="00895442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опасни отпадъци, с което </w:t>
      </w:r>
      <w:r w:rsidRPr="00B3341A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е осигурено безопасното им третиране. </w:t>
      </w:r>
    </w:p>
    <w:p w:rsidR="005474E4" w:rsidRPr="00EA07D0" w:rsidRDefault="005474E4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C277FD" w:rsidRPr="00EA07D0" w:rsidRDefault="00C277FD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EA07D0">
        <w:rPr>
          <w:rFonts w:ascii="Times New Roman" w:eastAsia="TT23o00" w:hAnsi="Times New Roman" w:cs="Times New Roman"/>
          <w:sz w:val="24"/>
          <w:szCs w:val="24"/>
          <w:lang w:val="bg-BG"/>
        </w:rPr>
        <w:t>Закона за управление на отпадъците изисква от органите на местната власт да осигурят площадки за безвъзмездно събиране на едрогабаритни и опасни отпадъци, образувани от домакинствата. Целта е тези отпадъци да не попадат в общия поток на битовите отпадъци, тъй като в по-голямата си част съдържат опасни компоненти, както за околната среда, така и за хората. В изпълнение на изискванията, Община Шумен има сключен договор с фирма „Екомакс“ ООД. Фирмата притежава разрешителни документи за дейности с отпадъци и собствена площадка, отговаряща на нормативните изисквания в индустриалната зона на град Шумен. Съгласно договорните отношения, фирмата извършва безвъзмездно събиране на отпадъци от домакинствата, като ежегодно предоставя отчет в общинска администрация за количествата и видовете на събраните отпадъци, както и начинът на тяхното третиране. Отпадъците, които гражданите могат да предават на площадката са уточнени в приложение към договора, неразделна част от него:</w:t>
      </w:r>
    </w:p>
    <w:p w:rsidR="00DB7579" w:rsidRDefault="00DB7579" w:rsidP="008B1C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tbl>
      <w:tblPr>
        <w:tblStyle w:val="TableGrid"/>
        <w:tblW w:w="9180" w:type="dxa"/>
        <w:jc w:val="center"/>
        <w:tblLook w:val="04A0" w:firstRow="1" w:lastRow="0" w:firstColumn="1" w:lastColumn="0" w:noHBand="0" w:noVBand="1"/>
      </w:tblPr>
      <w:tblGrid>
        <w:gridCol w:w="2518"/>
        <w:gridCol w:w="6662"/>
      </w:tblGrid>
      <w:tr w:rsidR="00DB7579" w:rsidRPr="007E50C5" w:rsidTr="00EC09B8">
        <w:trPr>
          <w:trHeight w:val="410"/>
          <w:jc w:val="center"/>
        </w:trPr>
        <w:tc>
          <w:tcPr>
            <w:tcW w:w="2518" w:type="dxa"/>
            <w:shd w:val="clear" w:color="auto" w:fill="EAF1DD" w:themeFill="accent3" w:themeFillTint="33"/>
            <w:vAlign w:val="center"/>
          </w:tcPr>
          <w:p w:rsidR="00DB7579" w:rsidRPr="007E50C5" w:rsidRDefault="00DB7579" w:rsidP="007E50C5">
            <w:pPr>
              <w:autoSpaceDE w:val="0"/>
              <w:autoSpaceDN w:val="0"/>
              <w:adjustRightInd w:val="0"/>
              <w:jc w:val="center"/>
              <w:rPr>
                <w:rFonts w:ascii="Times New Roman" w:eastAsia="TT23o00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eastAsia="TT23o00" w:hAnsi="Times New Roman" w:cs="Times New Roman"/>
                <w:sz w:val="24"/>
                <w:szCs w:val="24"/>
                <w:lang w:val="bg-BG"/>
              </w:rPr>
              <w:lastRenderedPageBreak/>
              <w:t>Код на отпадъка</w:t>
            </w:r>
          </w:p>
        </w:tc>
        <w:tc>
          <w:tcPr>
            <w:tcW w:w="6662" w:type="dxa"/>
            <w:shd w:val="clear" w:color="auto" w:fill="EAF1DD" w:themeFill="accent3" w:themeFillTint="33"/>
            <w:vAlign w:val="center"/>
          </w:tcPr>
          <w:p w:rsidR="00DB7579" w:rsidRPr="007E50C5" w:rsidRDefault="00085586" w:rsidP="007E50C5">
            <w:pPr>
              <w:autoSpaceDE w:val="0"/>
              <w:autoSpaceDN w:val="0"/>
              <w:adjustRightInd w:val="0"/>
              <w:jc w:val="center"/>
              <w:rPr>
                <w:rFonts w:ascii="Times New Roman" w:eastAsia="TT23o00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eastAsia="TT23o00" w:hAnsi="Times New Roman" w:cs="Times New Roman"/>
                <w:sz w:val="24"/>
                <w:szCs w:val="24"/>
                <w:lang w:val="bg-BG"/>
              </w:rPr>
              <w:t>Наименование</w:t>
            </w:r>
          </w:p>
        </w:tc>
      </w:tr>
      <w:tr w:rsidR="00DB7579" w:rsidRPr="007E50C5" w:rsidTr="00EC09B8">
        <w:trPr>
          <w:jc w:val="center"/>
        </w:trPr>
        <w:tc>
          <w:tcPr>
            <w:tcW w:w="2518" w:type="dxa"/>
            <w:vAlign w:val="center"/>
          </w:tcPr>
          <w:p w:rsidR="00DB7579" w:rsidRPr="007E50C5" w:rsidRDefault="00DB7579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20 01 40</w:t>
            </w:r>
          </w:p>
        </w:tc>
        <w:tc>
          <w:tcPr>
            <w:tcW w:w="6662" w:type="dxa"/>
          </w:tcPr>
          <w:p w:rsidR="00DB7579" w:rsidRPr="007E50C5" w:rsidRDefault="00DB7579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20 01 11</w:t>
            </w:r>
          </w:p>
        </w:tc>
        <w:tc>
          <w:tcPr>
            <w:tcW w:w="6662" w:type="dxa"/>
          </w:tcPr>
          <w:p w:rsidR="007E50C5" w:rsidRPr="007E50C5" w:rsidRDefault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текстилни материали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20 01 13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DD549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разтворители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20 01 14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DD549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киселини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1 15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DD549C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основи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20 01 17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4D391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фотографски химични вещества и смеси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19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4D391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пестициди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27*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бои, мастила, лепила/адхезиви и смоли, съдържащи опасни вещества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20 01 28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бои, мастила, лепила/адхезиви и смоли, различни от упоменатите в 20 01 27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29*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перилни и почистващи смеси, съдържащи опасни вещества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EA07D0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20 01 30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перилни и почистващи смеси, различни от упоменатите в 20 01 29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31*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цитотоксични и цитостатични лекарствени продукти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20 01 32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лекарствени продукти, различни от упоменатите в 20 01 31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20 01 37</w:t>
            </w: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*</w:t>
            </w:r>
          </w:p>
        </w:tc>
        <w:tc>
          <w:tcPr>
            <w:tcW w:w="6662" w:type="dxa"/>
          </w:tcPr>
          <w:p w:rsidR="007E50C5" w:rsidRPr="007E50C5" w:rsidRDefault="007E50C5" w:rsidP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дървесни материали, съдържащи опасни вещества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20 03 07</w:t>
            </w:r>
          </w:p>
        </w:tc>
        <w:tc>
          <w:tcPr>
            <w:tcW w:w="6662" w:type="dxa"/>
          </w:tcPr>
          <w:p w:rsidR="007E50C5" w:rsidRPr="007E50C5" w:rsidRDefault="007E50C5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обемни отпадъци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02 01 10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метални отпадъци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12 01 01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стърготини, стружки и изрезки от черни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12 01 02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прах и частици от черни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12 01 03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стърготини, стружки и изрезки от цветни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12 01 04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прах и частици от цветни метали 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16 01 17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черни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16 01 18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цветни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17 04 01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autoSpaceDE w:val="0"/>
              <w:autoSpaceDN w:val="0"/>
              <w:adjustRightInd w:val="0"/>
              <w:jc w:val="both"/>
              <w:rPr>
                <w:rFonts w:ascii="Times New Roman" w:eastAsia="TT23o00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мед, бронз, месинг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17 04 02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алуминий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17 04 03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олово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17 04 04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цинк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17 04 05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желязо и стомана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17 04 06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калай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17 04 07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смеси от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17 04 11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кабели, различни от упоменатите в 17 04 10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19 12 02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черни метали</w:t>
            </w:r>
          </w:p>
        </w:tc>
      </w:tr>
      <w:tr w:rsidR="007E50C5" w:rsidRPr="007E50C5" w:rsidTr="00EC09B8">
        <w:trPr>
          <w:jc w:val="center"/>
        </w:trPr>
        <w:tc>
          <w:tcPr>
            <w:tcW w:w="2518" w:type="dxa"/>
            <w:vAlign w:val="center"/>
          </w:tcPr>
          <w:p w:rsidR="007E50C5" w:rsidRPr="007E50C5" w:rsidRDefault="007E50C5" w:rsidP="00EA07D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19 12 03</w:t>
            </w:r>
          </w:p>
        </w:tc>
        <w:tc>
          <w:tcPr>
            <w:tcW w:w="6662" w:type="dxa"/>
          </w:tcPr>
          <w:p w:rsidR="007E50C5" w:rsidRPr="007E50C5" w:rsidRDefault="007E50C5" w:rsidP="003A21ED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E50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цветни метали</w:t>
            </w:r>
          </w:p>
        </w:tc>
      </w:tr>
    </w:tbl>
    <w:p w:rsidR="008B1CB8" w:rsidRPr="00EA07D0" w:rsidRDefault="008B1CB8" w:rsidP="00EA0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07D0" w:rsidRPr="00EA07D0" w:rsidRDefault="00EA07D0" w:rsidP="00EA07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A07D0">
        <w:rPr>
          <w:rFonts w:ascii="Times New Roman" w:hAnsi="Times New Roman" w:cs="Times New Roman"/>
          <w:i/>
          <w:sz w:val="24"/>
          <w:szCs w:val="24"/>
          <w:lang w:val="bg-BG"/>
        </w:rPr>
        <w:t xml:space="preserve">Забележка: </w:t>
      </w:r>
    </w:p>
    <w:p w:rsidR="00EA07D0" w:rsidRPr="00EA07D0" w:rsidRDefault="00EA07D0" w:rsidP="00EA07D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07D0">
        <w:rPr>
          <w:rFonts w:ascii="Times New Roman" w:hAnsi="Times New Roman" w:cs="Times New Roman"/>
          <w:b/>
          <w:sz w:val="24"/>
          <w:szCs w:val="24"/>
          <w:lang w:val="bg-BG"/>
        </w:rPr>
        <w:t>в кодовете 20 01 27* и 20 01 28 попадат следните отпадъци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EA07D0">
        <w:rPr>
          <w:rFonts w:ascii="Times New Roman" w:hAnsi="Times New Roman" w:cs="Times New Roman"/>
          <w:sz w:val="24"/>
          <w:szCs w:val="24"/>
          <w:lang w:val="bg-BG"/>
        </w:rPr>
        <w:t xml:space="preserve">грунд (за метали, дърво), боя, багрило, лак (за дърво) и продукти за поддържане на дървени изделия, смоли, лепила, аерозолни бои, бои за автомобили, бои за оцветяване на яйца, разтворители. </w:t>
      </w:r>
    </w:p>
    <w:p w:rsidR="00EA07D0" w:rsidRPr="00EA07D0" w:rsidRDefault="00EA07D0" w:rsidP="00EA07D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07D0">
        <w:rPr>
          <w:rFonts w:ascii="Times New Roman" w:hAnsi="Times New Roman" w:cs="Times New Roman"/>
          <w:b/>
          <w:sz w:val="24"/>
          <w:szCs w:val="24"/>
          <w:lang w:val="bg-BG"/>
        </w:rPr>
        <w:t>в кодовете 20 01 29* и 20 01 30 се включват следните отпадъци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EA07D0">
        <w:rPr>
          <w:rFonts w:ascii="Times New Roman" w:hAnsi="Times New Roman" w:cs="Times New Roman"/>
          <w:sz w:val="24"/>
          <w:szCs w:val="24"/>
          <w:lang w:val="bg-BG"/>
        </w:rPr>
        <w:t>дезинфектанти, съдържащи киселини, алкохоли, алдехиди, пероксиди и др., препарати за почистване на стъкла, фурни, белина, отстраняващи петна, универсални почистващи повърхности за подове, бани, кухни, детергенти.</w:t>
      </w:r>
    </w:p>
    <w:p w:rsidR="00EA07D0" w:rsidRPr="00EA07D0" w:rsidRDefault="00EA07D0" w:rsidP="00EA07D0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A07D0">
        <w:rPr>
          <w:rFonts w:ascii="Times New Roman" w:hAnsi="Times New Roman" w:cs="Times New Roman"/>
          <w:b/>
          <w:sz w:val="24"/>
          <w:szCs w:val="24"/>
          <w:lang w:val="bg-BG"/>
        </w:rPr>
        <w:t>в код 20 03 07 се включват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EA07D0">
        <w:rPr>
          <w:rFonts w:ascii="Times New Roman" w:hAnsi="Times New Roman" w:cs="Times New Roman"/>
          <w:sz w:val="24"/>
          <w:szCs w:val="24"/>
          <w:lang w:val="bg-BG"/>
        </w:rPr>
        <w:t>едрогабаритни отпадъци от бита като шкафове, гардероби, легла, дивани,фотьойли, матраци и др.</w:t>
      </w:r>
    </w:p>
    <w:p w:rsidR="00EA07D0" w:rsidRDefault="00EA07D0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</w:rPr>
      </w:pPr>
    </w:p>
    <w:p w:rsidR="00085586" w:rsidRPr="00085586" w:rsidRDefault="00085586" w:rsidP="008E02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</w:rPr>
      </w:pPr>
    </w:p>
    <w:p w:rsidR="00931C83" w:rsidRPr="005C1D78" w:rsidRDefault="00931C83" w:rsidP="00931C83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5C1D78">
        <w:rPr>
          <w:rFonts w:ascii="Times New Roman" w:hAnsi="Times New Roman" w:cs="Times New Roman"/>
          <w:b/>
          <w:bCs/>
          <w:sz w:val="24"/>
          <w:szCs w:val="24"/>
          <w:lang w:val="bg-BG"/>
        </w:rPr>
        <w:lastRenderedPageBreak/>
        <w:t>Разделно събиране на</w:t>
      </w:r>
      <w:r w:rsidRPr="005C1D78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биоразградими отпадъци</w:t>
      </w:r>
      <w:r w:rsidR="005C1D78" w:rsidRPr="005C1D78">
        <w:rPr>
          <w:rFonts w:ascii="Times New Roman" w:eastAsia="Calibri" w:hAnsi="Times New Roman" w:cs="Times New Roman"/>
          <w:b/>
          <w:sz w:val="24"/>
          <w:szCs w:val="24"/>
          <w:lang w:val="bg-BG"/>
        </w:rPr>
        <w:t xml:space="preserve"> в т.ч. биоотпадъци</w:t>
      </w:r>
    </w:p>
    <w:p w:rsidR="00FF04D2" w:rsidRPr="00FF04D2" w:rsidRDefault="005C1D78" w:rsidP="00FF04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Община Шумен е организирана система за разделно събиране на зелени отпадъци от паркове и градини. </w:t>
      </w:r>
      <w:r w:rsidR="00FF04D2"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>През 2014г. Община Шумен е закупила 2 мобилни дробилни машини за нарязване и раздробяване на храсти и клони, образувани от зелените отпадъци от общест</w:t>
      </w:r>
      <w:r w:rsidR="00FF04D2">
        <w:rPr>
          <w:rFonts w:ascii="Times New Roman" w:eastAsia="Calibri" w:hAnsi="Times New Roman" w:cs="Times New Roman"/>
          <w:sz w:val="24"/>
          <w:szCs w:val="24"/>
          <w:lang w:val="bg-BG"/>
        </w:rPr>
        <w:t>вените площи на територията на общината</w:t>
      </w:r>
      <w:r w:rsidR="00FF04D2"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>. С това, от една страна, се цели намаляване на количеството депонирани биоразградими отпадъци, а от друга – оползотворяването им чрез производство на дървесен чипс или като източник на алтернативно гориво – дървесни пелети.</w:t>
      </w:r>
    </w:p>
    <w:p w:rsidR="00FF04D2" w:rsidRPr="005C1D78" w:rsidRDefault="00FF04D2" w:rsidP="00AD7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5C1D78" w:rsidRPr="005C1D78" w:rsidRDefault="005C1D78" w:rsidP="005C1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До момента в общината не са осигурени необходимите съдове и техника за събиране и извозване на разделно събраните хранителни и кухненски отпадъци, както и необходимата инфраструктура за </w:t>
      </w:r>
      <w:r w:rsidR="00FF04D2"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>оползотворяването</w:t>
      </w:r>
      <w:r w:rsidRPr="005C1D7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им. Необходимо е изграждането на компостираща инсталация и/или инсталация за анаеробно третиране на БрБО.</w:t>
      </w:r>
    </w:p>
    <w:p w:rsidR="005C1D78" w:rsidRPr="00CB4B5C" w:rsidRDefault="005C1D78" w:rsidP="00AD7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FF04D2" w:rsidRPr="00CB4B5C" w:rsidRDefault="00FF04D2" w:rsidP="00FF04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CB4B5C">
        <w:rPr>
          <w:rFonts w:ascii="Times New Roman" w:eastAsia="Calibri" w:hAnsi="Times New Roman" w:cs="Times New Roman"/>
          <w:sz w:val="24"/>
          <w:szCs w:val="24"/>
          <w:lang w:val="bg-BG"/>
        </w:rPr>
        <w:t>На територията на Община Шумен функционират пунктове/площадки за изкупуване на</w:t>
      </w:r>
      <w:r w:rsidRPr="00CB4B5C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отпадъци от хартия и картон, пластмаса, метални отпадъци, ЕЕО и ИУМПС. Регистър на пунктовете е публикуван на интернет страницата на общината.</w:t>
      </w:r>
    </w:p>
    <w:p w:rsidR="00FF04D2" w:rsidRPr="00CB4B5C" w:rsidRDefault="00FF04D2" w:rsidP="00AD7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</w:p>
    <w:p w:rsidR="008B1CB8" w:rsidRPr="00CB4B5C" w:rsidRDefault="007C5EC1" w:rsidP="006C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b/>
          <w:sz w:val="24"/>
          <w:szCs w:val="24"/>
          <w:lang w:val="bg-BG"/>
        </w:rPr>
      </w:pPr>
      <w:r w:rsidRPr="00CB4B5C">
        <w:rPr>
          <w:rFonts w:ascii="Times New Roman" w:eastAsia="TT23o00" w:hAnsi="Times New Roman" w:cs="Times New Roman"/>
          <w:b/>
          <w:bCs/>
          <w:sz w:val="24"/>
          <w:szCs w:val="24"/>
          <w:lang w:val="bg-BG"/>
        </w:rPr>
        <w:t xml:space="preserve">3.4. </w:t>
      </w:r>
      <w:r w:rsidRPr="00CB4B5C">
        <w:rPr>
          <w:rFonts w:ascii="Times New Roman" w:eastAsia="TT23o00" w:hAnsi="Times New Roman" w:cs="Times New Roman"/>
          <w:b/>
          <w:sz w:val="24"/>
          <w:szCs w:val="24"/>
          <w:lang w:val="bg-BG"/>
        </w:rPr>
        <w:t>Инфраструктура за отпадъци от строителство и разрушаване</w:t>
      </w:r>
    </w:p>
    <w:p w:rsidR="00E12807" w:rsidRPr="00CB4B5C" w:rsidRDefault="00E12807" w:rsidP="00E12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r w:rsidRPr="00CB4B5C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Община Шумен е сключила договор с „Голдън Фийлд“ ООД, за извършване на дейности по третиране на строителни отпадъци. Дружеството разполага със собствена площадка и техника за натрошаване и сортиране на строителните материали, което ще даде възможност част от рециклираните строителни материали да се използват отново в строителството или да бъдат оползотворени за други цели. Към 2015г. строителните отпадъци се </w:t>
      </w:r>
      <w:r w:rsidR="00043AA4">
        <w:rPr>
          <w:rFonts w:ascii="Times New Roman" w:eastAsia="TT23o00" w:hAnsi="Times New Roman" w:cs="Times New Roman"/>
          <w:sz w:val="24"/>
          <w:szCs w:val="24"/>
          <w:lang w:val="bg-BG"/>
        </w:rPr>
        <w:t>предават за третиране</w:t>
      </w:r>
      <w:r w:rsidRPr="00CB4B5C">
        <w:rPr>
          <w:rFonts w:ascii="Times New Roman" w:eastAsia="TT23o00" w:hAnsi="Times New Roman" w:cs="Times New Roman"/>
          <w:sz w:val="24"/>
          <w:szCs w:val="24"/>
          <w:lang w:val="bg-BG"/>
        </w:rPr>
        <w:t xml:space="preserve"> в кариера „Златна нива“, Община Каспичан, стопанисвана от фирма „Голдън фийлд“ ООД и кариера „Мътница“ на „Пътища“ АД гр. Шумен.</w:t>
      </w:r>
    </w:p>
    <w:p w:rsidR="0032467D" w:rsidRPr="00CB4B5C" w:rsidRDefault="0032467D" w:rsidP="006C56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T23o00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2467D" w:rsidRPr="00CB4B5C" w:rsidRDefault="0032467D" w:rsidP="0032467D">
      <w:pPr>
        <w:pStyle w:val="Default"/>
        <w:rPr>
          <w:b/>
          <w:bCs/>
          <w:color w:val="auto"/>
          <w:lang w:val="bg-BG"/>
        </w:rPr>
      </w:pPr>
      <w:r w:rsidRPr="00CB4B5C">
        <w:rPr>
          <w:b/>
          <w:bCs/>
          <w:color w:val="auto"/>
          <w:lang w:val="bg-BG"/>
        </w:rPr>
        <w:t xml:space="preserve">3.5. Инфраструктура за третиране на утайките от ГПСОВ </w:t>
      </w:r>
    </w:p>
    <w:p w:rsidR="0032467D" w:rsidRPr="00CB4B5C" w:rsidRDefault="0032467D" w:rsidP="003246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В Община </w:t>
      </w:r>
      <w:r w:rsidR="008B1CB8"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Шумен </w:t>
      </w:r>
      <w:r w:rsidRPr="00CB4B5C">
        <w:rPr>
          <w:rFonts w:ascii="Times New Roman" w:hAnsi="Times New Roman" w:cs="Times New Roman"/>
          <w:sz w:val="24"/>
          <w:szCs w:val="24"/>
          <w:lang w:val="bg-BG"/>
        </w:rPr>
        <w:t>липсва инфраструктура за третиране на утайкит</w:t>
      </w:r>
      <w:r w:rsidR="00C82E58" w:rsidRPr="00CB4B5C">
        <w:rPr>
          <w:rFonts w:ascii="Times New Roman" w:hAnsi="Times New Roman" w:cs="Times New Roman"/>
          <w:sz w:val="24"/>
          <w:szCs w:val="24"/>
          <w:lang w:val="bg-BG"/>
        </w:rPr>
        <w:t>е от ГПСОВ. На територията на о</w:t>
      </w:r>
      <w:r w:rsidR="008B1CB8" w:rsidRPr="00CB4B5C">
        <w:rPr>
          <w:rFonts w:ascii="Times New Roman" w:hAnsi="Times New Roman" w:cs="Times New Roman"/>
          <w:sz w:val="24"/>
          <w:szCs w:val="24"/>
          <w:lang w:val="bg-BG"/>
        </w:rPr>
        <w:t>бщината</w:t>
      </w:r>
      <w:r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 няма изградени съоръжения и/или инсталации за третиране на тези отпадъци. Предвижда</w:t>
      </w:r>
      <w:r w:rsidR="000D1D95"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нията за третиране на утайките </w:t>
      </w:r>
      <w:r w:rsidRPr="00CB4B5C">
        <w:rPr>
          <w:rFonts w:ascii="Times New Roman" w:hAnsi="Times New Roman" w:cs="Times New Roman"/>
          <w:sz w:val="24"/>
          <w:szCs w:val="24"/>
          <w:lang w:val="bg-BG"/>
        </w:rPr>
        <w:t>са, чрез употребата им в земеделието като почвен подобрител, чрез използването им за рекултивация на нарушени терени, и/или чрез компостирането им.</w:t>
      </w:r>
      <w:r w:rsidR="008B1CB8"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 Към 2015 г.</w:t>
      </w:r>
      <w:r w:rsidR="000D1D95" w:rsidRPr="00CB4B5C">
        <w:rPr>
          <w:rFonts w:ascii="Times New Roman" w:hAnsi="Times New Roman" w:cs="Times New Roman"/>
          <w:sz w:val="24"/>
          <w:szCs w:val="24"/>
          <w:lang w:val="bg-BG"/>
        </w:rPr>
        <w:t xml:space="preserve"> генерирани</w:t>
      </w:r>
      <w:r w:rsidR="008B1CB8" w:rsidRPr="00CB4B5C">
        <w:rPr>
          <w:rFonts w:ascii="Times New Roman" w:hAnsi="Times New Roman" w:cs="Times New Roman"/>
          <w:sz w:val="24"/>
          <w:szCs w:val="24"/>
          <w:lang w:val="bg-BG"/>
        </w:rPr>
        <w:t>те утайки от ПСОВ – Шумен са около 480 тона.</w:t>
      </w:r>
    </w:p>
    <w:p w:rsidR="00976099" w:rsidRPr="005C1D78" w:rsidRDefault="00976099" w:rsidP="00AC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</w:pPr>
    </w:p>
    <w:p w:rsidR="000D1D95" w:rsidRPr="00B3341A" w:rsidRDefault="000D1D95" w:rsidP="00AC7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bg-BG"/>
        </w:rPr>
      </w:pPr>
      <w:r w:rsidRPr="00B3341A">
        <w:rPr>
          <w:rFonts w:ascii="Times New Roman" w:eastAsia="Calibri" w:hAnsi="Times New Roman" w:cs="Times New Roman"/>
          <w:b/>
          <w:sz w:val="24"/>
          <w:szCs w:val="24"/>
          <w:u w:val="single"/>
          <w:lang w:val="bg-BG"/>
        </w:rPr>
        <w:t>Основни изводи и препоръки</w:t>
      </w:r>
    </w:p>
    <w:p w:rsidR="00AC7602" w:rsidRDefault="00E45D43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Общината е изградила ефективна система за организирано сметосъбиране, която на практика покрива всички населени места. </w:t>
      </w:r>
    </w:p>
    <w:p w:rsidR="0021123B" w:rsidRPr="0021123B" w:rsidRDefault="0021123B" w:rsidP="0021123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45D43" w:rsidRDefault="00E45D43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Съдовете </w:t>
      </w:r>
      <w:r w:rsidR="00C82E5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съхраняване на битовите отпадъци </w:t>
      </w: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се подменят и допълват ежегодно. </w:t>
      </w:r>
    </w:p>
    <w:p w:rsidR="0021123B" w:rsidRPr="0021123B" w:rsidRDefault="0021123B" w:rsidP="00211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45D43" w:rsidRDefault="000D1D95" w:rsidP="0021123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Община </w:t>
      </w:r>
      <w:r w:rsidR="008B1CB8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>Шумен</w:t>
      </w:r>
      <w:r w:rsidR="00551D79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 организирала разделното събиране на </w:t>
      </w:r>
      <w:r w:rsidR="00E45D43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отпадъци от опаковки чрез </w:t>
      </w:r>
      <w:r w:rsidR="00C82E58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сътрудничество с </w:t>
      </w:r>
      <w:r w:rsidR="00E45D43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организации по оползотворяване. </w:t>
      </w:r>
      <w:r w:rsid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Подписани са анекси към договорите за </w:t>
      </w:r>
      <w:r w:rsidR="00E45D43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разширяване на съществуващите системи </w:t>
      </w:r>
      <w:r w:rsidR="00E45D43">
        <w:rPr>
          <w:rFonts w:ascii="Times New Roman" w:eastAsia="Calibri" w:hAnsi="Times New Roman" w:cs="Times New Roman"/>
          <w:sz w:val="24"/>
          <w:szCs w:val="24"/>
          <w:lang w:val="bg-BG"/>
        </w:rPr>
        <w:t>и включването на</w:t>
      </w:r>
      <w:r w:rsidR="00E45D43"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битовите отпадъци от хартия и картон, пластмаса, стъкло и метал.</w:t>
      </w:r>
    </w:p>
    <w:p w:rsidR="0021123B" w:rsidRPr="0021123B" w:rsidRDefault="0021123B" w:rsidP="002112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1123B" w:rsidRDefault="0021123B" w:rsidP="0021123B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Осигурена е площадка за</w:t>
      </w:r>
      <w:r w:rsidRPr="0021123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безвъзмездно предаване на разделно събрани отпадъци от домакинствата,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в т.ч. едрогабаритни отпадъци и </w:t>
      </w:r>
      <w:r w:rsidRPr="0021123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опасни отпадъци от бита 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</w:t>
      </w:r>
      <w:r w:rsidRPr="0021123B">
        <w:rPr>
          <w:rFonts w:ascii="Times New Roman" w:eastAsia="Calibri" w:hAnsi="Times New Roman" w:cs="Times New Roman"/>
          <w:sz w:val="24"/>
          <w:szCs w:val="24"/>
          <w:lang w:val="bg-BG"/>
        </w:rPr>
        <w:t>населени места над 10 000 жит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ели на територията на общината, съгласно изискванията на </w:t>
      </w:r>
      <w:r w:rsidRPr="0021123B">
        <w:rPr>
          <w:rFonts w:ascii="Times New Roman" w:eastAsia="Calibri" w:hAnsi="Times New Roman" w:cs="Times New Roman"/>
          <w:sz w:val="24"/>
          <w:szCs w:val="24"/>
          <w:lang w:val="bg-BG"/>
        </w:rPr>
        <w:t>чл. 19, ал. 3, т. 11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:rsidR="0021123B" w:rsidRPr="0021123B" w:rsidRDefault="0021123B" w:rsidP="002112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C277FD" w:rsidRDefault="00E45D43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Осигурен е мобилен пункт (специализиран автомобил) за събиране на опасни битови отпадъци.</w:t>
      </w:r>
    </w:p>
    <w:p w:rsidR="00AC7602" w:rsidRDefault="00AC7602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AC7602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Разполага със съвременно депо за обезвреждане на остатъчните битови отпадъци, които не подлежат на рециклиране и оползотворяване. </w:t>
      </w:r>
    </w:p>
    <w:p w:rsidR="0021123B" w:rsidRPr="0021123B" w:rsidRDefault="0021123B" w:rsidP="0021123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E45D43" w:rsidRDefault="00E45D43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Необходимо е въвеждане на системи за разделно събиране на </w:t>
      </w:r>
      <w:r w:rsidR="0021123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всички групи </w:t>
      </w:r>
      <w:r w:rsidRPr="00E45D43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МРО чрез сключване </w:t>
      </w:r>
      <w:r w:rsidRPr="00AC7602">
        <w:rPr>
          <w:rFonts w:ascii="Times New Roman" w:eastAsia="Calibri" w:hAnsi="Times New Roman" w:cs="Times New Roman"/>
          <w:sz w:val="24"/>
          <w:szCs w:val="24"/>
          <w:lang w:val="bg-BG"/>
        </w:rPr>
        <w:t>на договори с организации по оползотворяване или други лица притежаващи необходимите разр</w:t>
      </w:r>
      <w:r w:rsidR="0021123B">
        <w:rPr>
          <w:rFonts w:ascii="Times New Roman" w:eastAsia="Calibri" w:hAnsi="Times New Roman" w:cs="Times New Roman"/>
          <w:sz w:val="24"/>
          <w:szCs w:val="24"/>
          <w:lang w:val="bg-BG"/>
        </w:rPr>
        <w:t>ешителни за дейности с отпадъци, съгласно изискванията на ЗУО.</w:t>
      </w:r>
    </w:p>
    <w:p w:rsidR="0021123B" w:rsidRPr="0021123B" w:rsidRDefault="0021123B" w:rsidP="00211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21123B" w:rsidRPr="005923EB" w:rsidRDefault="00AC7602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5923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Необходимо е внедряване на система за разделно събиране на </w:t>
      </w:r>
      <w:r w:rsidR="00CE62CA" w:rsidRPr="005923EB">
        <w:rPr>
          <w:rFonts w:ascii="Times New Roman" w:eastAsia="Calibri" w:hAnsi="Times New Roman" w:cs="Times New Roman"/>
          <w:sz w:val="24"/>
          <w:szCs w:val="24"/>
          <w:lang w:val="bg-BG"/>
        </w:rPr>
        <w:t>биоотпадъците</w:t>
      </w:r>
      <w:r w:rsidRPr="005923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на територията на общината. Препоръчително е тя да става плавно и с активни информационни кампании с цел подготовка на населението с нея.</w:t>
      </w:r>
      <w:r w:rsidR="00CE62CA" w:rsidRPr="005923EB">
        <w:rPr>
          <w:rFonts w:ascii="Times New Roman" w:hAnsi="Times New Roman" w:cs="Times New Roman"/>
        </w:rPr>
        <w:t xml:space="preserve"> </w:t>
      </w:r>
      <w:r w:rsidR="00CE62CA" w:rsidRPr="005923EB">
        <w:rPr>
          <w:rFonts w:ascii="Times New Roman" w:hAnsi="Times New Roman" w:cs="Times New Roman"/>
          <w:lang w:val="bg-BG"/>
        </w:rPr>
        <w:t xml:space="preserve">Съгласно </w:t>
      </w:r>
      <w:r w:rsidR="00CE62CA" w:rsidRPr="005923EB">
        <w:rPr>
          <w:rFonts w:ascii="Times New Roman" w:eastAsia="Calibri" w:hAnsi="Times New Roman" w:cs="Times New Roman"/>
          <w:sz w:val="24"/>
          <w:szCs w:val="24"/>
          <w:lang w:val="bg-BG"/>
        </w:rPr>
        <w:t>изискванията</w:t>
      </w:r>
      <w:r w:rsidR="005923EB">
        <w:rPr>
          <w:rFonts w:ascii="Times New Roman" w:eastAsia="Calibri" w:hAnsi="Times New Roman" w:cs="Times New Roman"/>
          <w:sz w:val="24"/>
          <w:szCs w:val="24"/>
          <w:lang w:val="bg-BG"/>
        </w:rPr>
        <w:t>,</w:t>
      </w:r>
      <w:r w:rsidR="00CE62CA" w:rsidRPr="005923EB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определени е Наредба за третиране на биоотпадъци, (ДВ, бр. 92 от 2013г.), същите трябва да се събират разделно при източника на образуване (домакинства, търговски и административни обекти и/или заведенията за обществено хранене), като общината трябва да осигури съдове за многократно ползване.</w:t>
      </w:r>
    </w:p>
    <w:p w:rsidR="00CE62CA" w:rsidRPr="00CF4EFA" w:rsidRDefault="00CE62CA" w:rsidP="00CE62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C7602" w:rsidRPr="00CF4EFA" w:rsidRDefault="00440A9E" w:rsidP="0021123B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За достигане на заложените количествени цели в Закона за управление на отпадъците е необходимо </w:t>
      </w:r>
      <w:r w:rsidR="00C277FD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осигуряване на</w:t>
      </w:r>
      <w:r w:rsidR="00B4140F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C277FD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следната</w:t>
      </w:r>
      <w:r w:rsidR="00742B49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="00B4140F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инфраструктура</w:t>
      </w:r>
      <w:r w:rsidR="00BC081C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за третиране и оползотворяване на отпадъци</w:t>
      </w:r>
      <w:r w:rsidR="00C277FD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:</w:t>
      </w:r>
      <w:r w:rsidR="00B4140F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</w:p>
    <w:p w:rsidR="00AC7602" w:rsidRPr="00CF4EFA" w:rsidRDefault="00AC7602" w:rsidP="0021123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Линия за сепариране на смесени </w:t>
      </w:r>
      <w:r w:rsidR="00BC081C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битови</w:t>
      </w: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отпадъци;</w:t>
      </w:r>
    </w:p>
    <w:p w:rsidR="00C277FD" w:rsidRPr="00CF4EFA" w:rsidRDefault="00C277FD" w:rsidP="0021123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Инсталация за третиране на биоразградими отпадъци;</w:t>
      </w:r>
    </w:p>
    <w:p w:rsidR="00C277FD" w:rsidRPr="00CF4EFA" w:rsidRDefault="00C277FD" w:rsidP="0021123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Площадка за компостиране на „зелени“ отпадъци;</w:t>
      </w:r>
    </w:p>
    <w:p w:rsidR="007E2488" w:rsidRPr="00CF4EFA" w:rsidRDefault="00C277FD" w:rsidP="0021123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418" w:hanging="28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Площадка за временно съхранение и третиране </w:t>
      </w:r>
      <w:r w:rsidR="00B4140F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на строителните отпадъци</w:t>
      </w:r>
      <w:r w:rsidR="007E2488" w:rsidRPr="00CF4EFA">
        <w:rPr>
          <w:rFonts w:ascii="Times New Roman" w:eastAsia="Calibri" w:hAnsi="Times New Roman" w:cs="Times New Roman"/>
          <w:sz w:val="24"/>
          <w:szCs w:val="24"/>
          <w:lang w:val="bg-BG"/>
        </w:rPr>
        <w:t>;</w:t>
      </w:r>
    </w:p>
    <w:p w:rsidR="00B4140F" w:rsidRPr="00CF4EFA" w:rsidRDefault="00B4140F" w:rsidP="002112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FB10BC" w:rsidRPr="00CF4EFA" w:rsidRDefault="00FB10BC" w:rsidP="00B414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sectPr w:rsidR="00FB10BC" w:rsidRPr="00CF4EFA" w:rsidSect="00CB4B5C">
      <w:headerReference w:type="default" r:id="rId8"/>
      <w:footerReference w:type="default" r:id="rId9"/>
      <w:type w:val="continuous"/>
      <w:pgSz w:w="11906" w:h="16838" w:code="9"/>
      <w:pgMar w:top="1134" w:right="1134" w:bottom="1134" w:left="1418" w:header="454" w:footer="454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D21" w:rsidRDefault="00D11D21" w:rsidP="004B4EB9">
      <w:pPr>
        <w:spacing w:after="0" w:line="240" w:lineRule="auto"/>
      </w:pPr>
      <w:r>
        <w:separator/>
      </w:r>
    </w:p>
  </w:endnote>
  <w:endnote w:type="continuationSeparator" w:id="0">
    <w:p w:rsidR="00D11D21" w:rsidRDefault="00D11D21" w:rsidP="004B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23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ans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0641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32E24" w:rsidRPr="00832E24" w:rsidRDefault="00832E24" w:rsidP="00832E24">
        <w:pPr>
          <w:pStyle w:val="Footer"/>
          <w:jc w:val="right"/>
          <w:rPr>
            <w:rFonts w:ascii="Times New Roman" w:hAnsi="Times New Roman" w:cs="Times New Roman"/>
          </w:rPr>
        </w:pPr>
        <w:r w:rsidRPr="00832E24">
          <w:rPr>
            <w:rFonts w:ascii="Times New Roman" w:hAnsi="Times New Roman" w:cs="Times New Roman"/>
          </w:rPr>
          <w:fldChar w:fldCharType="begin"/>
        </w:r>
        <w:r w:rsidRPr="00832E24">
          <w:rPr>
            <w:rFonts w:ascii="Times New Roman" w:hAnsi="Times New Roman" w:cs="Times New Roman"/>
          </w:rPr>
          <w:instrText xml:space="preserve"> PAGE   \* MERGEFORMAT </w:instrText>
        </w:r>
        <w:r w:rsidRPr="00832E24">
          <w:rPr>
            <w:rFonts w:ascii="Times New Roman" w:hAnsi="Times New Roman" w:cs="Times New Roman"/>
          </w:rPr>
          <w:fldChar w:fldCharType="separate"/>
        </w:r>
        <w:r w:rsidR="00043AA4">
          <w:rPr>
            <w:rFonts w:ascii="Times New Roman" w:hAnsi="Times New Roman" w:cs="Times New Roman"/>
            <w:noProof/>
          </w:rPr>
          <w:t>93</w:t>
        </w:r>
        <w:r w:rsidRPr="00832E24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D21" w:rsidRDefault="00D11D21" w:rsidP="004B4EB9">
      <w:pPr>
        <w:spacing w:after="0" w:line="240" w:lineRule="auto"/>
      </w:pPr>
      <w:r>
        <w:separator/>
      </w:r>
    </w:p>
  </w:footnote>
  <w:footnote w:type="continuationSeparator" w:id="0">
    <w:p w:rsidR="00D11D21" w:rsidRDefault="00D11D21" w:rsidP="004B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53E" w:rsidRPr="005D353E" w:rsidRDefault="005D353E" w:rsidP="005D353E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Calibri" w:hAnsi="Times New Roman" w:cs="Times New Roman"/>
        <w:lang w:val="bg-BG"/>
      </w:rPr>
    </w:pPr>
    <w:r w:rsidRPr="005D353E">
      <w:rPr>
        <w:rFonts w:ascii="Times New Roman" w:eastAsia="Calibri" w:hAnsi="Times New Roman" w:cs="Times New Roman"/>
        <w:lang w:val="bg-BG"/>
      </w:rPr>
      <w:t>Програма за управление на отпадъците на територията на Община Шумен 2015 -2020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A332B"/>
    <w:multiLevelType w:val="hybridMultilevel"/>
    <w:tmpl w:val="01A0CE44"/>
    <w:lvl w:ilvl="0" w:tplc="BDF28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D59AC"/>
    <w:multiLevelType w:val="multilevel"/>
    <w:tmpl w:val="D4A8B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C41F1"/>
    <w:multiLevelType w:val="multilevel"/>
    <w:tmpl w:val="C1AC6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9446A7A"/>
    <w:multiLevelType w:val="hybridMultilevel"/>
    <w:tmpl w:val="C4240E1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16DD2"/>
    <w:multiLevelType w:val="hybridMultilevel"/>
    <w:tmpl w:val="C12685C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FC45750"/>
    <w:multiLevelType w:val="multilevel"/>
    <w:tmpl w:val="4998B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83B13CC"/>
    <w:multiLevelType w:val="hybridMultilevel"/>
    <w:tmpl w:val="7ACEC1A8"/>
    <w:lvl w:ilvl="0" w:tplc="FFFFFFFF">
      <w:start w:val="9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D4170"/>
    <w:multiLevelType w:val="hybridMultilevel"/>
    <w:tmpl w:val="45C2A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9586F"/>
    <w:multiLevelType w:val="hybridMultilevel"/>
    <w:tmpl w:val="B70AAC38"/>
    <w:lvl w:ilvl="0" w:tplc="FFFFFFFF">
      <w:start w:val="9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847D52"/>
    <w:multiLevelType w:val="hybridMultilevel"/>
    <w:tmpl w:val="1760FE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09500B"/>
    <w:multiLevelType w:val="hybridMultilevel"/>
    <w:tmpl w:val="DF648BB2"/>
    <w:lvl w:ilvl="0" w:tplc="FF5893E2">
      <w:start w:val="3"/>
      <w:numFmt w:val="bullet"/>
      <w:lvlText w:val="-"/>
      <w:lvlJc w:val="left"/>
      <w:pPr>
        <w:ind w:left="720" w:hanging="360"/>
      </w:pPr>
      <w:rPr>
        <w:rFonts w:ascii="Times New Roman" w:eastAsia="TT23o00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0B2C0D"/>
    <w:multiLevelType w:val="multilevel"/>
    <w:tmpl w:val="72F0FE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CD5456"/>
    <w:multiLevelType w:val="hybridMultilevel"/>
    <w:tmpl w:val="2826C3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113C64"/>
    <w:multiLevelType w:val="multilevel"/>
    <w:tmpl w:val="302A1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1415F1"/>
    <w:multiLevelType w:val="hybridMultilevel"/>
    <w:tmpl w:val="D7EE5ADA"/>
    <w:lvl w:ilvl="0" w:tplc="FF5893E2">
      <w:start w:val="3"/>
      <w:numFmt w:val="bullet"/>
      <w:lvlText w:val="-"/>
      <w:lvlJc w:val="left"/>
      <w:pPr>
        <w:ind w:left="720" w:hanging="360"/>
      </w:pPr>
      <w:rPr>
        <w:rFonts w:ascii="Times New Roman" w:eastAsia="TT23o00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6742FD"/>
    <w:multiLevelType w:val="hybridMultilevel"/>
    <w:tmpl w:val="3244B1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34999"/>
    <w:multiLevelType w:val="hybridMultilevel"/>
    <w:tmpl w:val="90F47B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D85413"/>
    <w:multiLevelType w:val="multilevel"/>
    <w:tmpl w:val="55BE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CE2470"/>
    <w:multiLevelType w:val="hybridMultilevel"/>
    <w:tmpl w:val="43521D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C9319D"/>
    <w:multiLevelType w:val="hybridMultilevel"/>
    <w:tmpl w:val="2202E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8F3951"/>
    <w:multiLevelType w:val="hybridMultilevel"/>
    <w:tmpl w:val="25A21934"/>
    <w:lvl w:ilvl="0" w:tplc="477A8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20"/>
        <w:kern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D00F48"/>
    <w:multiLevelType w:val="hybridMultilevel"/>
    <w:tmpl w:val="B5E482EC"/>
    <w:lvl w:ilvl="0" w:tplc="2C6EC7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E53C26"/>
    <w:multiLevelType w:val="hybridMultilevel"/>
    <w:tmpl w:val="A12EFE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AF1491"/>
    <w:multiLevelType w:val="hybridMultilevel"/>
    <w:tmpl w:val="5108F0A6"/>
    <w:lvl w:ilvl="0" w:tplc="FFFFFFFF">
      <w:start w:val="9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565E31"/>
    <w:multiLevelType w:val="hybridMultilevel"/>
    <w:tmpl w:val="AC0E40AE"/>
    <w:lvl w:ilvl="0" w:tplc="D9BEFBC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1144BC9"/>
    <w:multiLevelType w:val="hybridMultilevel"/>
    <w:tmpl w:val="32D4696C"/>
    <w:lvl w:ilvl="0" w:tplc="24008122">
      <w:start w:val="4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400EDC"/>
    <w:multiLevelType w:val="hybridMultilevel"/>
    <w:tmpl w:val="5CF6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40631"/>
    <w:multiLevelType w:val="hybridMultilevel"/>
    <w:tmpl w:val="56882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3"/>
  </w:num>
  <w:num w:numId="5">
    <w:abstractNumId w:val="24"/>
  </w:num>
  <w:num w:numId="6">
    <w:abstractNumId w:val="1"/>
  </w:num>
  <w:num w:numId="7">
    <w:abstractNumId w:val="17"/>
  </w:num>
  <w:num w:numId="8">
    <w:abstractNumId w:val="13"/>
  </w:num>
  <w:num w:numId="9">
    <w:abstractNumId w:val="19"/>
  </w:num>
  <w:num w:numId="10">
    <w:abstractNumId w:val="26"/>
  </w:num>
  <w:num w:numId="11">
    <w:abstractNumId w:val="7"/>
  </w:num>
  <w:num w:numId="12">
    <w:abstractNumId w:val="8"/>
  </w:num>
  <w:num w:numId="13">
    <w:abstractNumId w:val="2"/>
  </w:num>
  <w:num w:numId="14">
    <w:abstractNumId w:val="16"/>
  </w:num>
  <w:num w:numId="15">
    <w:abstractNumId w:val="6"/>
  </w:num>
  <w:num w:numId="16">
    <w:abstractNumId w:val="22"/>
  </w:num>
  <w:num w:numId="17">
    <w:abstractNumId w:val="18"/>
  </w:num>
  <w:num w:numId="18">
    <w:abstractNumId w:val="12"/>
  </w:num>
  <w:num w:numId="19">
    <w:abstractNumId w:val="23"/>
  </w:num>
  <w:num w:numId="20">
    <w:abstractNumId w:val="11"/>
  </w:num>
  <w:num w:numId="21">
    <w:abstractNumId w:val="27"/>
  </w:num>
  <w:num w:numId="22">
    <w:abstractNumId w:val="9"/>
  </w:num>
  <w:num w:numId="23">
    <w:abstractNumId w:val="10"/>
  </w:num>
  <w:num w:numId="24">
    <w:abstractNumId w:val="14"/>
  </w:num>
  <w:num w:numId="25">
    <w:abstractNumId w:val="25"/>
  </w:num>
  <w:num w:numId="26">
    <w:abstractNumId w:val="0"/>
  </w:num>
  <w:num w:numId="27">
    <w:abstractNumId w:val="2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bg-BG" w:vendorID="11" w:dllVersion="512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803"/>
    <w:rsid w:val="000004B6"/>
    <w:rsid w:val="0001347B"/>
    <w:rsid w:val="000136C1"/>
    <w:rsid w:val="00013FA2"/>
    <w:rsid w:val="00015EFF"/>
    <w:rsid w:val="00024ADE"/>
    <w:rsid w:val="000302BC"/>
    <w:rsid w:val="0003763F"/>
    <w:rsid w:val="00043AA4"/>
    <w:rsid w:val="00043E35"/>
    <w:rsid w:val="0004766B"/>
    <w:rsid w:val="00047803"/>
    <w:rsid w:val="00057F27"/>
    <w:rsid w:val="00071CBB"/>
    <w:rsid w:val="00071D9F"/>
    <w:rsid w:val="0008322F"/>
    <w:rsid w:val="00085586"/>
    <w:rsid w:val="00086331"/>
    <w:rsid w:val="000A3662"/>
    <w:rsid w:val="000B5461"/>
    <w:rsid w:val="000C2984"/>
    <w:rsid w:val="000C5748"/>
    <w:rsid w:val="000C61B3"/>
    <w:rsid w:val="000D1D95"/>
    <w:rsid w:val="000D2FAF"/>
    <w:rsid w:val="000D65E9"/>
    <w:rsid w:val="000D66E8"/>
    <w:rsid w:val="000E5FC9"/>
    <w:rsid w:val="000F3CF1"/>
    <w:rsid w:val="000F6D82"/>
    <w:rsid w:val="000F7253"/>
    <w:rsid w:val="001031FF"/>
    <w:rsid w:val="00117F8E"/>
    <w:rsid w:val="0012772A"/>
    <w:rsid w:val="0014520A"/>
    <w:rsid w:val="00145BD6"/>
    <w:rsid w:val="001753DD"/>
    <w:rsid w:val="001804E1"/>
    <w:rsid w:val="00182D4D"/>
    <w:rsid w:val="00185622"/>
    <w:rsid w:val="00190BFC"/>
    <w:rsid w:val="001A3D07"/>
    <w:rsid w:val="001A62BC"/>
    <w:rsid w:val="001B2C0E"/>
    <w:rsid w:val="001B347F"/>
    <w:rsid w:val="001F1DB7"/>
    <w:rsid w:val="001F63A7"/>
    <w:rsid w:val="001F72DD"/>
    <w:rsid w:val="00206ED8"/>
    <w:rsid w:val="0021123B"/>
    <w:rsid w:val="00214E6C"/>
    <w:rsid w:val="0022132E"/>
    <w:rsid w:val="00222292"/>
    <w:rsid w:val="00227A29"/>
    <w:rsid w:val="00232C1D"/>
    <w:rsid w:val="00234920"/>
    <w:rsid w:val="0024134C"/>
    <w:rsid w:val="00260134"/>
    <w:rsid w:val="002627EE"/>
    <w:rsid w:val="002637C7"/>
    <w:rsid w:val="00266E49"/>
    <w:rsid w:val="00267EF3"/>
    <w:rsid w:val="0027001A"/>
    <w:rsid w:val="002708A5"/>
    <w:rsid w:val="00271A32"/>
    <w:rsid w:val="00273387"/>
    <w:rsid w:val="00276DBA"/>
    <w:rsid w:val="00285B00"/>
    <w:rsid w:val="002865B3"/>
    <w:rsid w:val="00293806"/>
    <w:rsid w:val="00294B62"/>
    <w:rsid w:val="002A0ADE"/>
    <w:rsid w:val="002A0C00"/>
    <w:rsid w:val="002A3266"/>
    <w:rsid w:val="002A45AB"/>
    <w:rsid w:val="002A49D9"/>
    <w:rsid w:val="002A7265"/>
    <w:rsid w:val="002C0BCB"/>
    <w:rsid w:val="002D0D78"/>
    <w:rsid w:val="002D4527"/>
    <w:rsid w:val="002D4E6E"/>
    <w:rsid w:val="002D6A4E"/>
    <w:rsid w:val="002F093E"/>
    <w:rsid w:val="003014EF"/>
    <w:rsid w:val="00312F38"/>
    <w:rsid w:val="00313E16"/>
    <w:rsid w:val="003216DF"/>
    <w:rsid w:val="0032467D"/>
    <w:rsid w:val="00325F53"/>
    <w:rsid w:val="00331476"/>
    <w:rsid w:val="0033444A"/>
    <w:rsid w:val="003501CE"/>
    <w:rsid w:val="00350EC2"/>
    <w:rsid w:val="00351E5D"/>
    <w:rsid w:val="003524DA"/>
    <w:rsid w:val="0035632B"/>
    <w:rsid w:val="003646AF"/>
    <w:rsid w:val="00365139"/>
    <w:rsid w:val="00367DB5"/>
    <w:rsid w:val="00370467"/>
    <w:rsid w:val="003738AA"/>
    <w:rsid w:val="003913B7"/>
    <w:rsid w:val="00395DEA"/>
    <w:rsid w:val="00396944"/>
    <w:rsid w:val="003A450C"/>
    <w:rsid w:val="003B04CC"/>
    <w:rsid w:val="003B2E5E"/>
    <w:rsid w:val="003B3856"/>
    <w:rsid w:val="003C0751"/>
    <w:rsid w:val="003C0B3D"/>
    <w:rsid w:val="003C31AE"/>
    <w:rsid w:val="003C5EA3"/>
    <w:rsid w:val="003D35D9"/>
    <w:rsid w:val="003F2687"/>
    <w:rsid w:val="003F7F87"/>
    <w:rsid w:val="00405650"/>
    <w:rsid w:val="0040646B"/>
    <w:rsid w:val="00414A01"/>
    <w:rsid w:val="00420A64"/>
    <w:rsid w:val="00423D8B"/>
    <w:rsid w:val="00431B31"/>
    <w:rsid w:val="004334D8"/>
    <w:rsid w:val="00440A9E"/>
    <w:rsid w:val="0044486C"/>
    <w:rsid w:val="0044722D"/>
    <w:rsid w:val="0045504F"/>
    <w:rsid w:val="004604E9"/>
    <w:rsid w:val="004628A2"/>
    <w:rsid w:val="00467221"/>
    <w:rsid w:val="00485C91"/>
    <w:rsid w:val="004A6A96"/>
    <w:rsid w:val="004B4EB9"/>
    <w:rsid w:val="004B554F"/>
    <w:rsid w:val="004B63AD"/>
    <w:rsid w:val="004B6744"/>
    <w:rsid w:val="004C02F4"/>
    <w:rsid w:val="004C1B54"/>
    <w:rsid w:val="004D3CD3"/>
    <w:rsid w:val="004E25BC"/>
    <w:rsid w:val="004E52D2"/>
    <w:rsid w:val="004F6665"/>
    <w:rsid w:val="004F7496"/>
    <w:rsid w:val="0051789A"/>
    <w:rsid w:val="00523817"/>
    <w:rsid w:val="00526C3E"/>
    <w:rsid w:val="00533AC2"/>
    <w:rsid w:val="00541A73"/>
    <w:rsid w:val="005474E4"/>
    <w:rsid w:val="00551D79"/>
    <w:rsid w:val="00552190"/>
    <w:rsid w:val="005559A3"/>
    <w:rsid w:val="00556712"/>
    <w:rsid w:val="005653C8"/>
    <w:rsid w:val="00566C5B"/>
    <w:rsid w:val="00570972"/>
    <w:rsid w:val="00583EEC"/>
    <w:rsid w:val="00585509"/>
    <w:rsid w:val="005911EA"/>
    <w:rsid w:val="005923EB"/>
    <w:rsid w:val="005A0844"/>
    <w:rsid w:val="005A1121"/>
    <w:rsid w:val="005B4F3F"/>
    <w:rsid w:val="005C19C0"/>
    <w:rsid w:val="005C1D78"/>
    <w:rsid w:val="005D1740"/>
    <w:rsid w:val="005D353E"/>
    <w:rsid w:val="005E7941"/>
    <w:rsid w:val="005F4754"/>
    <w:rsid w:val="006048C0"/>
    <w:rsid w:val="00611041"/>
    <w:rsid w:val="00611126"/>
    <w:rsid w:val="00616E99"/>
    <w:rsid w:val="00620615"/>
    <w:rsid w:val="00623829"/>
    <w:rsid w:val="00623BDC"/>
    <w:rsid w:val="0062459C"/>
    <w:rsid w:val="006255BC"/>
    <w:rsid w:val="00634377"/>
    <w:rsid w:val="0063674C"/>
    <w:rsid w:val="00641FB7"/>
    <w:rsid w:val="00655EDB"/>
    <w:rsid w:val="00655EF1"/>
    <w:rsid w:val="00662FE8"/>
    <w:rsid w:val="00673483"/>
    <w:rsid w:val="00674AD4"/>
    <w:rsid w:val="00682EEB"/>
    <w:rsid w:val="00684374"/>
    <w:rsid w:val="0069323C"/>
    <w:rsid w:val="00694ED4"/>
    <w:rsid w:val="006A05D0"/>
    <w:rsid w:val="006A250C"/>
    <w:rsid w:val="006A7698"/>
    <w:rsid w:val="006B4B2D"/>
    <w:rsid w:val="006B75AF"/>
    <w:rsid w:val="006C5585"/>
    <w:rsid w:val="006C5657"/>
    <w:rsid w:val="006C6341"/>
    <w:rsid w:val="006E5EAE"/>
    <w:rsid w:val="007022E4"/>
    <w:rsid w:val="00702A9D"/>
    <w:rsid w:val="00704F82"/>
    <w:rsid w:val="00705F01"/>
    <w:rsid w:val="007115B2"/>
    <w:rsid w:val="00712B5F"/>
    <w:rsid w:val="00713E93"/>
    <w:rsid w:val="0072040C"/>
    <w:rsid w:val="00720D09"/>
    <w:rsid w:val="00724E1C"/>
    <w:rsid w:val="00727542"/>
    <w:rsid w:val="0073190C"/>
    <w:rsid w:val="007334F6"/>
    <w:rsid w:val="0074035B"/>
    <w:rsid w:val="00742B49"/>
    <w:rsid w:val="007474CA"/>
    <w:rsid w:val="007537A4"/>
    <w:rsid w:val="00757F2B"/>
    <w:rsid w:val="00775684"/>
    <w:rsid w:val="00790712"/>
    <w:rsid w:val="00794764"/>
    <w:rsid w:val="007A3FE9"/>
    <w:rsid w:val="007A4CAA"/>
    <w:rsid w:val="007B32A0"/>
    <w:rsid w:val="007B38C9"/>
    <w:rsid w:val="007B630F"/>
    <w:rsid w:val="007C2324"/>
    <w:rsid w:val="007C5EC1"/>
    <w:rsid w:val="007C6FCE"/>
    <w:rsid w:val="007D3DB3"/>
    <w:rsid w:val="007E2488"/>
    <w:rsid w:val="007E2540"/>
    <w:rsid w:val="007E405A"/>
    <w:rsid w:val="007E50C5"/>
    <w:rsid w:val="007E5DB2"/>
    <w:rsid w:val="007F150B"/>
    <w:rsid w:val="007F3472"/>
    <w:rsid w:val="00802720"/>
    <w:rsid w:val="0080548E"/>
    <w:rsid w:val="00813AFF"/>
    <w:rsid w:val="00813C56"/>
    <w:rsid w:val="008156E3"/>
    <w:rsid w:val="00824924"/>
    <w:rsid w:val="0082694E"/>
    <w:rsid w:val="00832E24"/>
    <w:rsid w:val="00834BC1"/>
    <w:rsid w:val="00842534"/>
    <w:rsid w:val="00847E5E"/>
    <w:rsid w:val="008571D0"/>
    <w:rsid w:val="00857425"/>
    <w:rsid w:val="0086158E"/>
    <w:rsid w:val="0086779E"/>
    <w:rsid w:val="00871E1B"/>
    <w:rsid w:val="008730C3"/>
    <w:rsid w:val="00873264"/>
    <w:rsid w:val="0088559C"/>
    <w:rsid w:val="00895442"/>
    <w:rsid w:val="008A3979"/>
    <w:rsid w:val="008A6D23"/>
    <w:rsid w:val="008B1CB8"/>
    <w:rsid w:val="008B7833"/>
    <w:rsid w:val="008C37A4"/>
    <w:rsid w:val="008C7037"/>
    <w:rsid w:val="008C7998"/>
    <w:rsid w:val="008D15D5"/>
    <w:rsid w:val="008D45A4"/>
    <w:rsid w:val="008E02B0"/>
    <w:rsid w:val="008E41E6"/>
    <w:rsid w:val="008E6A12"/>
    <w:rsid w:val="008F581E"/>
    <w:rsid w:val="008F76D2"/>
    <w:rsid w:val="008F7818"/>
    <w:rsid w:val="0090557E"/>
    <w:rsid w:val="00910010"/>
    <w:rsid w:val="0091175D"/>
    <w:rsid w:val="0092731C"/>
    <w:rsid w:val="00931C83"/>
    <w:rsid w:val="00932AE8"/>
    <w:rsid w:val="0093420C"/>
    <w:rsid w:val="00935352"/>
    <w:rsid w:val="00944235"/>
    <w:rsid w:val="0096731B"/>
    <w:rsid w:val="00976099"/>
    <w:rsid w:val="00976C20"/>
    <w:rsid w:val="009777BA"/>
    <w:rsid w:val="009814B0"/>
    <w:rsid w:val="00984777"/>
    <w:rsid w:val="009A114D"/>
    <w:rsid w:val="009A30AC"/>
    <w:rsid w:val="009B169B"/>
    <w:rsid w:val="009B7785"/>
    <w:rsid w:val="009C75F6"/>
    <w:rsid w:val="009E1793"/>
    <w:rsid w:val="009E5D5A"/>
    <w:rsid w:val="009F058C"/>
    <w:rsid w:val="009F29BE"/>
    <w:rsid w:val="009F6688"/>
    <w:rsid w:val="009F78A4"/>
    <w:rsid w:val="00A066F0"/>
    <w:rsid w:val="00A17A29"/>
    <w:rsid w:val="00A20E73"/>
    <w:rsid w:val="00A233CD"/>
    <w:rsid w:val="00A303F1"/>
    <w:rsid w:val="00A42866"/>
    <w:rsid w:val="00A5071B"/>
    <w:rsid w:val="00A5191A"/>
    <w:rsid w:val="00A52420"/>
    <w:rsid w:val="00A62497"/>
    <w:rsid w:val="00A66C3D"/>
    <w:rsid w:val="00A801FA"/>
    <w:rsid w:val="00A80CB0"/>
    <w:rsid w:val="00A84DE4"/>
    <w:rsid w:val="00A85861"/>
    <w:rsid w:val="00A87B55"/>
    <w:rsid w:val="00A96C07"/>
    <w:rsid w:val="00A974E8"/>
    <w:rsid w:val="00AA2682"/>
    <w:rsid w:val="00AB4C14"/>
    <w:rsid w:val="00AB56A3"/>
    <w:rsid w:val="00AC7602"/>
    <w:rsid w:val="00AC7EE5"/>
    <w:rsid w:val="00AD7BEA"/>
    <w:rsid w:val="00AE1F12"/>
    <w:rsid w:val="00AE32CE"/>
    <w:rsid w:val="00AE74D9"/>
    <w:rsid w:val="00AF7A5A"/>
    <w:rsid w:val="00B05AA5"/>
    <w:rsid w:val="00B3149F"/>
    <w:rsid w:val="00B3341A"/>
    <w:rsid w:val="00B4140F"/>
    <w:rsid w:val="00B4314A"/>
    <w:rsid w:val="00B44732"/>
    <w:rsid w:val="00B4640B"/>
    <w:rsid w:val="00B52721"/>
    <w:rsid w:val="00B53909"/>
    <w:rsid w:val="00B54548"/>
    <w:rsid w:val="00B60BBE"/>
    <w:rsid w:val="00B618B5"/>
    <w:rsid w:val="00B66429"/>
    <w:rsid w:val="00B71302"/>
    <w:rsid w:val="00B84DB8"/>
    <w:rsid w:val="00B8532D"/>
    <w:rsid w:val="00B870BF"/>
    <w:rsid w:val="00B90EDC"/>
    <w:rsid w:val="00B9157D"/>
    <w:rsid w:val="00BA0FED"/>
    <w:rsid w:val="00BA10FA"/>
    <w:rsid w:val="00BA41A3"/>
    <w:rsid w:val="00BB0903"/>
    <w:rsid w:val="00BB75D4"/>
    <w:rsid w:val="00BC081C"/>
    <w:rsid w:val="00BD102C"/>
    <w:rsid w:val="00BF1E32"/>
    <w:rsid w:val="00C06FB0"/>
    <w:rsid w:val="00C140A1"/>
    <w:rsid w:val="00C15515"/>
    <w:rsid w:val="00C277FD"/>
    <w:rsid w:val="00C34AA5"/>
    <w:rsid w:val="00C406F2"/>
    <w:rsid w:val="00C43BBF"/>
    <w:rsid w:val="00C55382"/>
    <w:rsid w:val="00C57513"/>
    <w:rsid w:val="00C65303"/>
    <w:rsid w:val="00C67662"/>
    <w:rsid w:val="00C71983"/>
    <w:rsid w:val="00C71FE6"/>
    <w:rsid w:val="00C82E03"/>
    <w:rsid w:val="00C82E58"/>
    <w:rsid w:val="00C865C4"/>
    <w:rsid w:val="00C93597"/>
    <w:rsid w:val="00C96FF7"/>
    <w:rsid w:val="00C9785D"/>
    <w:rsid w:val="00CA0CBD"/>
    <w:rsid w:val="00CA23AA"/>
    <w:rsid w:val="00CA4585"/>
    <w:rsid w:val="00CB28FF"/>
    <w:rsid w:val="00CB2BB8"/>
    <w:rsid w:val="00CB4B5C"/>
    <w:rsid w:val="00CB6068"/>
    <w:rsid w:val="00CC0E48"/>
    <w:rsid w:val="00CC11E0"/>
    <w:rsid w:val="00CC2362"/>
    <w:rsid w:val="00CD3271"/>
    <w:rsid w:val="00CD6293"/>
    <w:rsid w:val="00CE5D3D"/>
    <w:rsid w:val="00CE62CA"/>
    <w:rsid w:val="00CE6EF5"/>
    <w:rsid w:val="00CF4EFA"/>
    <w:rsid w:val="00CF5FD2"/>
    <w:rsid w:val="00D00F03"/>
    <w:rsid w:val="00D1054A"/>
    <w:rsid w:val="00D11D21"/>
    <w:rsid w:val="00D163F4"/>
    <w:rsid w:val="00D20A89"/>
    <w:rsid w:val="00D27DEB"/>
    <w:rsid w:val="00D42D2F"/>
    <w:rsid w:val="00D44804"/>
    <w:rsid w:val="00D475EE"/>
    <w:rsid w:val="00D66B19"/>
    <w:rsid w:val="00D774E2"/>
    <w:rsid w:val="00D77706"/>
    <w:rsid w:val="00D81F1F"/>
    <w:rsid w:val="00D86B42"/>
    <w:rsid w:val="00D91F57"/>
    <w:rsid w:val="00DA216E"/>
    <w:rsid w:val="00DA4F64"/>
    <w:rsid w:val="00DB2B84"/>
    <w:rsid w:val="00DB3C8E"/>
    <w:rsid w:val="00DB7579"/>
    <w:rsid w:val="00DC1EAB"/>
    <w:rsid w:val="00DC3393"/>
    <w:rsid w:val="00DD2B52"/>
    <w:rsid w:val="00DD684F"/>
    <w:rsid w:val="00DE1AD9"/>
    <w:rsid w:val="00E106BA"/>
    <w:rsid w:val="00E12807"/>
    <w:rsid w:val="00E1775F"/>
    <w:rsid w:val="00E41AFF"/>
    <w:rsid w:val="00E44CC8"/>
    <w:rsid w:val="00E45D43"/>
    <w:rsid w:val="00E53EFD"/>
    <w:rsid w:val="00E56796"/>
    <w:rsid w:val="00E57B75"/>
    <w:rsid w:val="00E725AB"/>
    <w:rsid w:val="00E80D58"/>
    <w:rsid w:val="00E82C3B"/>
    <w:rsid w:val="00E83F4D"/>
    <w:rsid w:val="00E87E28"/>
    <w:rsid w:val="00E93AB2"/>
    <w:rsid w:val="00E94499"/>
    <w:rsid w:val="00E95C88"/>
    <w:rsid w:val="00E97436"/>
    <w:rsid w:val="00EA07D0"/>
    <w:rsid w:val="00EA1F4F"/>
    <w:rsid w:val="00EA2620"/>
    <w:rsid w:val="00EA3708"/>
    <w:rsid w:val="00EB7FA3"/>
    <w:rsid w:val="00EC09B8"/>
    <w:rsid w:val="00EC190B"/>
    <w:rsid w:val="00EC6BB6"/>
    <w:rsid w:val="00ED3DD2"/>
    <w:rsid w:val="00ED7816"/>
    <w:rsid w:val="00EE1D9E"/>
    <w:rsid w:val="00EF70A4"/>
    <w:rsid w:val="00F003E0"/>
    <w:rsid w:val="00F01D3D"/>
    <w:rsid w:val="00F27D62"/>
    <w:rsid w:val="00F3157A"/>
    <w:rsid w:val="00F32130"/>
    <w:rsid w:val="00F3299A"/>
    <w:rsid w:val="00F42047"/>
    <w:rsid w:val="00F425B9"/>
    <w:rsid w:val="00F47858"/>
    <w:rsid w:val="00F47B7F"/>
    <w:rsid w:val="00F55156"/>
    <w:rsid w:val="00F57CEF"/>
    <w:rsid w:val="00F7556B"/>
    <w:rsid w:val="00F901FA"/>
    <w:rsid w:val="00F90A55"/>
    <w:rsid w:val="00FB10BC"/>
    <w:rsid w:val="00FB13BF"/>
    <w:rsid w:val="00FB6C65"/>
    <w:rsid w:val="00FC1B95"/>
    <w:rsid w:val="00FC21A1"/>
    <w:rsid w:val="00FC581C"/>
    <w:rsid w:val="00FC7EEF"/>
    <w:rsid w:val="00FD3764"/>
    <w:rsid w:val="00FD3833"/>
    <w:rsid w:val="00FD4C47"/>
    <w:rsid w:val="00FE013A"/>
    <w:rsid w:val="00FE0CD9"/>
    <w:rsid w:val="00FE165D"/>
    <w:rsid w:val="00FE21A7"/>
    <w:rsid w:val="00FF04D2"/>
    <w:rsid w:val="00FF62D7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E6E7-4A38-484E-ABDD-C142D370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DE4"/>
    <w:pPr>
      <w:ind w:left="720"/>
      <w:contextualSpacing/>
    </w:pPr>
  </w:style>
  <w:style w:type="table" w:styleId="TableGrid">
    <w:name w:val="Table Grid"/>
    <w:basedOn w:val="TableNormal"/>
    <w:uiPriority w:val="59"/>
    <w:rsid w:val="00F00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3">
    <w:name w:val="Light List Accent 3"/>
    <w:basedOn w:val="TableNormal"/>
    <w:uiPriority w:val="61"/>
    <w:rsid w:val="00F4785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customStyle="1" w:styleId="Table">
    <w:name w:val="Table"/>
    <w:basedOn w:val="Normal"/>
    <w:link w:val="TableCharChar"/>
    <w:rsid w:val="004B4EB9"/>
    <w:pPr>
      <w:spacing w:before="60" w:after="60" w:line="264" w:lineRule="auto"/>
    </w:pPr>
    <w:rPr>
      <w:rFonts w:ascii="Tahoma" w:eastAsia="Times New Roman" w:hAnsi="Tahoma" w:cs="Times New Roman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4B4EB9"/>
    <w:pPr>
      <w:spacing w:before="120" w:after="120" w:line="264" w:lineRule="auto"/>
      <w:jc w:val="both"/>
    </w:pPr>
    <w:rPr>
      <w:rFonts w:ascii="Tahoma" w:eastAsia="Times New Roman" w:hAnsi="Tahoma" w:cs="Times New Roman"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B4EB9"/>
    <w:rPr>
      <w:rFonts w:ascii="Tahoma" w:eastAsia="Times New Roman" w:hAnsi="Tahoma" w:cs="Times New Roman"/>
      <w:sz w:val="18"/>
      <w:szCs w:val="20"/>
      <w:lang w:val="en-US"/>
    </w:rPr>
  </w:style>
  <w:style w:type="character" w:styleId="FootnoteReference">
    <w:name w:val="footnote reference"/>
    <w:semiHidden/>
    <w:rsid w:val="004B4EB9"/>
    <w:rPr>
      <w:vertAlign w:val="superscript"/>
    </w:rPr>
  </w:style>
  <w:style w:type="character" w:customStyle="1" w:styleId="TableCharChar">
    <w:name w:val="Table Char Char"/>
    <w:link w:val="Table"/>
    <w:locked/>
    <w:rsid w:val="004B4EB9"/>
    <w:rPr>
      <w:rFonts w:ascii="Tahoma" w:eastAsia="Times New Roman" w:hAnsi="Tahoma" w:cs="Times New Roman"/>
      <w:sz w:val="18"/>
      <w:szCs w:val="24"/>
      <w:lang w:val="en-US"/>
    </w:rPr>
  </w:style>
  <w:style w:type="character" w:customStyle="1" w:styleId="Bodytext">
    <w:name w:val="Body text_"/>
    <w:link w:val="BodyText1"/>
    <w:rsid w:val="00842534"/>
    <w:rPr>
      <w:rFonts w:ascii="Times New Roman" w:eastAsia="Times New Roman" w:hAnsi="Times New Roman" w:cs="Times New Roman"/>
      <w:color w:val="000000"/>
      <w:sz w:val="24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842534"/>
    <w:pPr>
      <w:shd w:val="clear" w:color="auto" w:fill="FFFFFF"/>
      <w:spacing w:after="0" w:line="0" w:lineRule="atLeast"/>
      <w:ind w:left="794"/>
      <w:jc w:val="both"/>
    </w:pPr>
    <w:rPr>
      <w:rFonts w:ascii="Times New Roman" w:eastAsia="Times New Roman" w:hAnsi="Times New Roman" w:cs="Times New Roman"/>
      <w:color w:val="000000"/>
      <w:sz w:val="24"/>
      <w:szCs w:val="25"/>
    </w:rPr>
  </w:style>
  <w:style w:type="paragraph" w:styleId="Header">
    <w:name w:val="header"/>
    <w:basedOn w:val="Normal"/>
    <w:link w:val="HeaderChar"/>
    <w:uiPriority w:val="99"/>
    <w:unhideWhenUsed/>
    <w:rsid w:val="00FC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81C"/>
  </w:style>
  <w:style w:type="paragraph" w:styleId="Footer">
    <w:name w:val="footer"/>
    <w:basedOn w:val="Normal"/>
    <w:link w:val="FooterChar"/>
    <w:uiPriority w:val="99"/>
    <w:unhideWhenUsed/>
    <w:rsid w:val="00FC5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81C"/>
  </w:style>
  <w:style w:type="paragraph" w:styleId="BodyTextIndent3">
    <w:name w:val="Body Text Indent 3"/>
    <w:basedOn w:val="Normal"/>
    <w:link w:val="BodyTextIndent3Char"/>
    <w:rsid w:val="00A801FA"/>
    <w:pPr>
      <w:numPr>
        <w:ilvl w:val="12"/>
      </w:num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A801FA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68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68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E1793"/>
    <w:rPr>
      <w:color w:val="0000FF"/>
      <w:u w:val="single"/>
    </w:rPr>
  </w:style>
  <w:style w:type="paragraph" w:customStyle="1" w:styleId="CharCharCharCharCharCharChar">
    <w:name w:val="Char Char Char Знак Знак Char Char Char Char Знак Знак"/>
    <w:basedOn w:val="Normal"/>
    <w:rsid w:val="009E1793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Normal"/>
    <w:rsid w:val="00F5515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Normal"/>
    <w:rsid w:val="00C82E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info-text">
    <w:name w:val="info-text"/>
    <w:basedOn w:val="DefaultParagraphFont"/>
    <w:rsid w:val="00CD6293"/>
  </w:style>
  <w:style w:type="paragraph" w:customStyle="1" w:styleId="Char1CharCharCharCharChar1">
    <w:name w:val="Char1 Char Char Char Char Char"/>
    <w:basedOn w:val="Normal"/>
    <w:rsid w:val="00190BFC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Default">
    <w:name w:val="Default"/>
    <w:rsid w:val="008855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1CharCharCharCharChar2">
    <w:name w:val="Char1 Char Char Char Char Char"/>
    <w:basedOn w:val="Normal"/>
    <w:rsid w:val="003C31A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">
    <w:name w:val="Основен текст_"/>
    <w:link w:val="a0"/>
    <w:rsid w:val="007C6FC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a0">
    <w:name w:val="Основен текст"/>
    <w:basedOn w:val="Normal"/>
    <w:link w:val="a"/>
    <w:rsid w:val="007C6FCE"/>
    <w:pPr>
      <w:shd w:val="clear" w:color="auto" w:fill="FFFFFF"/>
      <w:spacing w:before="540" w:after="240" w:line="0" w:lineRule="atLeast"/>
      <w:ind w:hanging="5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9">
    <w:name w:val="Основен текст (9)_"/>
    <w:link w:val="90"/>
    <w:rsid w:val="009814B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90">
    <w:name w:val="Основен текст (9)"/>
    <w:basedOn w:val="Normal"/>
    <w:link w:val="9"/>
    <w:rsid w:val="009814B0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TableGrid1">
    <w:name w:val="Table Grid1"/>
    <w:basedOn w:val="TableNormal"/>
    <w:next w:val="TableGrid"/>
    <w:uiPriority w:val="59"/>
    <w:rsid w:val="00FF04D2"/>
    <w:pPr>
      <w:spacing w:after="0" w:line="240" w:lineRule="auto"/>
    </w:pPr>
    <w:rPr>
      <w:rFonts w:eastAsiaTheme="minorHAnsi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9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B58E5-D364-499E-8BE3-FA66E2B3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7</Pages>
  <Words>2781</Words>
  <Characters>15855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Vangnew</dc:creator>
  <cp:lastModifiedBy>k.radusheva</cp:lastModifiedBy>
  <cp:revision>38</cp:revision>
  <dcterms:created xsi:type="dcterms:W3CDTF">2015-08-10T12:16:00Z</dcterms:created>
  <dcterms:modified xsi:type="dcterms:W3CDTF">2015-12-02T14:52:00Z</dcterms:modified>
</cp:coreProperties>
</file>